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56D0" w14:textId="77777777" w:rsidR="00055148" w:rsidRDefault="000551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ind w:right="720"/>
        <w:rPr>
          <w:rFonts w:ascii="Arial" w:hAnsi="Arial"/>
          <w:b/>
        </w:rPr>
      </w:pPr>
    </w:p>
    <w:p w14:paraId="36A34041" w14:textId="77777777" w:rsidR="00055148" w:rsidRDefault="000551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ind w:right="720"/>
        <w:rPr>
          <w:rFonts w:ascii="Arial" w:hAnsi="Arial"/>
          <w:b/>
        </w:rPr>
      </w:pPr>
      <w:r>
        <w:rPr>
          <w:rFonts w:ascii="Arial" w:hAnsi="Arial"/>
          <w:b/>
        </w:rPr>
        <w:t>York University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DRAFT COURSE OUTLINE</w:t>
      </w:r>
    </w:p>
    <w:p w14:paraId="2FE4DD86" w14:textId="77777777" w:rsidR="00055148" w:rsidRDefault="000551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ind w:right="720"/>
        <w:rPr>
          <w:rFonts w:ascii="Arial" w:hAnsi="Arial"/>
          <w:b/>
        </w:rPr>
      </w:pPr>
      <w:r>
        <w:rPr>
          <w:rFonts w:ascii="Arial" w:hAnsi="Arial"/>
          <w:b/>
        </w:rPr>
        <w:t>Faculty of Environmental Studies</w:t>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t xml:space="preserve"> </w:t>
      </w:r>
    </w:p>
    <w:p w14:paraId="7A132455" w14:textId="77777777" w:rsidR="00055148" w:rsidRDefault="000551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ind w:right="720"/>
        <w:rPr>
          <w:rFonts w:ascii="Arial" w:hAnsi="Arial"/>
          <w:b/>
        </w:rPr>
      </w:pPr>
    </w:p>
    <w:p w14:paraId="4B65DC18" w14:textId="77777777" w:rsidR="00055148" w:rsidRPr="002A17B5" w:rsidRDefault="000551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ind w:right="720"/>
        <w:rPr>
          <w:rFonts w:ascii="Arial" w:hAnsi="Arial"/>
          <w:color w:val="000000"/>
        </w:rPr>
      </w:pPr>
      <w:r>
        <w:rPr>
          <w:rFonts w:ascii="Arial" w:hAnsi="Arial"/>
          <w:b/>
        </w:rPr>
        <w:t>ENVS 6349/CC 6150 CULTURAL PRODUCTION WORKSHOP (Image)</w:t>
      </w:r>
      <w:r>
        <w:rPr>
          <w:rFonts w:ascii="Arial" w:hAnsi="Arial"/>
          <w:color w:val="000000"/>
        </w:rPr>
        <w:t xml:space="preserve"> - </w:t>
      </w:r>
      <w:r>
        <w:rPr>
          <w:rFonts w:ascii="Arial" w:hAnsi="Arial"/>
          <w:b/>
        </w:rPr>
        <w:t>Winter Term 201</w:t>
      </w:r>
      <w:r w:rsidR="00D6254C">
        <w:rPr>
          <w:rFonts w:ascii="Arial" w:hAnsi="Arial"/>
          <w:b/>
        </w:rPr>
        <w:t>3</w:t>
      </w:r>
    </w:p>
    <w:p w14:paraId="1DB97171" w14:textId="77777777" w:rsidR="00055148" w:rsidRDefault="000551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ind w:right="720"/>
        <w:rPr>
          <w:rFonts w:ascii="Arial" w:hAnsi="Arial"/>
          <w:color w:val="000000"/>
        </w:rPr>
      </w:pPr>
    </w:p>
    <w:p w14:paraId="6E41C507" w14:textId="6979A077" w:rsidR="00055148" w:rsidRDefault="00055148">
      <w:pPr>
        <w:pStyle w:val="Heading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rPr>
          <w:rFonts w:ascii="Arial" w:eastAsia="Times New Roman" w:hAnsi="Arial"/>
        </w:rPr>
      </w:pPr>
      <w:r>
        <w:rPr>
          <w:rFonts w:ascii="Arial" w:eastAsia="Times New Roman" w:hAnsi="Arial"/>
        </w:rPr>
        <w:t xml:space="preserve">THEME: Representing </w:t>
      </w:r>
      <w:r w:rsidR="00E47E19">
        <w:rPr>
          <w:rFonts w:ascii="Arial" w:eastAsia="Times New Roman" w:hAnsi="Arial"/>
        </w:rPr>
        <w:t>Birth and Death in Nature and Culture</w:t>
      </w:r>
    </w:p>
    <w:p w14:paraId="6C309A99" w14:textId="77777777" w:rsidR="00055148" w:rsidRDefault="00055148">
      <w:pPr>
        <w:pStyle w:val="Heading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rPr>
          <w:rFonts w:ascii="Arial" w:eastAsia="Times New Roman" w:hAnsi="Arial"/>
        </w:rPr>
      </w:pPr>
    </w:p>
    <w:p w14:paraId="1FA7BF91" w14:textId="77777777" w:rsidR="00055148" w:rsidRDefault="00055148">
      <w:pPr>
        <w:pStyle w:val="Heading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rPr>
          <w:rFonts w:ascii="Arial" w:eastAsia="Times New Roman" w:hAnsi="Arial"/>
        </w:rPr>
      </w:pPr>
      <w:r>
        <w:rPr>
          <w:rFonts w:ascii="Arial" w:eastAsia="Times New Roman" w:hAnsi="Arial"/>
        </w:rPr>
        <w:t xml:space="preserve">Time and Place: Fridays, 1 - 4 PM, HNES 102 </w:t>
      </w:r>
    </w:p>
    <w:p w14:paraId="016CEB61" w14:textId="77777777" w:rsidR="00055148" w:rsidRPr="002A17B5" w:rsidRDefault="00055148" w:rsidP="00DE29B8"/>
    <w:p w14:paraId="4A8EA993"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ind w:right="720"/>
        <w:rPr>
          <w:rFonts w:ascii="Arial" w:hAnsi="Arial"/>
          <w:b/>
          <w:color w:val="000000"/>
        </w:rPr>
      </w:pPr>
      <w:r>
        <w:rPr>
          <w:rFonts w:ascii="Arial" w:hAnsi="Arial"/>
          <w:b/>
          <w:color w:val="000000"/>
        </w:rPr>
        <w:t xml:space="preserve">Instructor: Deborah Barndt, </w:t>
      </w:r>
      <w:hyperlink r:id="rId7" w:history="1">
        <w:r>
          <w:rPr>
            <w:rStyle w:val="Hyperlink"/>
            <w:rFonts w:ascii="Arial" w:hAnsi="Arial"/>
            <w:b/>
          </w:rPr>
          <w:t>dbarndt@yorku.ca</w:t>
        </w:r>
      </w:hyperlink>
      <w:r>
        <w:rPr>
          <w:rFonts w:ascii="Arial" w:hAnsi="Arial"/>
          <w:b/>
          <w:color w:val="000000"/>
        </w:rPr>
        <w:t xml:space="preserve"> Tel. 416-736-2100 x22626</w:t>
      </w:r>
    </w:p>
    <w:p w14:paraId="5E0C553A"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10080"/>
          <w:tab w:val="left" w:pos="10800"/>
        </w:tabs>
        <w:ind w:right="720"/>
        <w:rPr>
          <w:rFonts w:ascii="Arial" w:hAnsi="Arial"/>
          <w:b/>
          <w:color w:val="000000"/>
        </w:rPr>
      </w:pPr>
      <w:r>
        <w:rPr>
          <w:rFonts w:ascii="Arial" w:hAnsi="Arial"/>
          <w:b/>
          <w:color w:val="000000"/>
        </w:rPr>
        <w:tab/>
      </w:r>
      <w:r>
        <w:rPr>
          <w:rFonts w:ascii="Arial" w:hAnsi="Arial"/>
          <w:b/>
          <w:color w:val="000000"/>
        </w:rPr>
        <w:tab/>
        <w:t>Office hours: Tuesdays, 2:30 – 4:30 PM, HNES 271</w:t>
      </w:r>
    </w:p>
    <w:p w14:paraId="1A2E7BCC"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044FFFE7"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Course description (calendar)</w:t>
      </w:r>
    </w:p>
    <w:p w14:paraId="0C18FCA4" w14:textId="77777777" w:rsidR="00DE29B8" w:rsidRDefault="00DE29B8">
      <w:pPr>
        <w:pStyle w:val="BodyText"/>
        <w:spacing w:line="240" w:lineRule="atLeast"/>
        <w:rPr>
          <w:rFonts w:ascii="Arial" w:hAnsi="Arial"/>
          <w:color w:val="000000"/>
        </w:rPr>
      </w:pPr>
      <w:r>
        <w:rPr>
          <w:rFonts w:ascii="Arial" w:hAnsi="Arial"/>
          <w:color w:val="000000"/>
        </w:rPr>
        <w:t xml:space="preserve">Combines active media analysis with the production of images/text around environmental issues. Students critically explore the production process through media observations, readings, and audio-visuals, visits to production sites, and interviews with image makers. There are opportunities to develop hands-on skills in photographic or video production. The central learning experience of the workshop involves a media production applying analytical insights, technical skills, and creativity. </w:t>
      </w:r>
    </w:p>
    <w:p w14:paraId="35A0CA23" w14:textId="77777777" w:rsidR="00DE29B8" w:rsidRDefault="00DE29B8">
      <w:pPr>
        <w:pStyle w:val="BodyText"/>
        <w:spacing w:line="240" w:lineRule="atLeast"/>
        <w:rPr>
          <w:rFonts w:ascii="Arial" w:hAnsi="Arial"/>
          <w:color w:val="000000"/>
        </w:rPr>
      </w:pPr>
    </w:p>
    <w:p w14:paraId="74778125" w14:textId="77777777" w:rsidR="00DE29B8" w:rsidRDefault="00DE29B8">
      <w:pPr>
        <w:pStyle w:val="BodyText"/>
        <w:spacing w:line="240" w:lineRule="atLeast"/>
        <w:rPr>
          <w:rFonts w:ascii="Arial" w:hAnsi="Arial"/>
          <w:b/>
          <w:color w:val="000000"/>
        </w:rPr>
      </w:pPr>
      <w:r>
        <w:rPr>
          <w:rFonts w:ascii="Arial" w:hAnsi="Arial"/>
          <w:b/>
          <w:color w:val="000000"/>
        </w:rPr>
        <w:t>On cultural production</w:t>
      </w:r>
    </w:p>
    <w:p w14:paraId="27A25FE1" w14:textId="7D521DD5" w:rsidR="00DE29B8" w:rsidRDefault="00DE29B8">
      <w:pPr>
        <w:pStyle w:val="BodyText"/>
        <w:spacing w:line="240" w:lineRule="atLeast"/>
        <w:rPr>
          <w:rFonts w:ascii="Arial" w:hAnsi="Arial"/>
          <w:color w:val="000000"/>
        </w:rPr>
      </w:pPr>
      <w:r>
        <w:rPr>
          <w:rFonts w:ascii="Arial" w:hAnsi="Arial"/>
          <w:color w:val="000000"/>
        </w:rPr>
        <w:t xml:space="preserve">Raymond Williams, in his classic </w:t>
      </w:r>
      <w:r>
        <w:rPr>
          <w:rFonts w:ascii="Arial" w:hAnsi="Arial"/>
          <w:i/>
          <w:color w:val="000000"/>
        </w:rPr>
        <w:t xml:space="preserve">Keywords, </w:t>
      </w:r>
      <w:r>
        <w:rPr>
          <w:rFonts w:ascii="Arial" w:hAnsi="Arial"/>
          <w:color w:val="000000"/>
        </w:rPr>
        <w:t xml:space="preserve">outlines three broad categories of usage of the word </w:t>
      </w:r>
      <w:r>
        <w:rPr>
          <w:rFonts w:ascii="Arial" w:hAnsi="Arial"/>
          <w:i/>
          <w:color w:val="000000"/>
        </w:rPr>
        <w:t>culture</w:t>
      </w:r>
      <w:r>
        <w:rPr>
          <w:rFonts w:ascii="Arial" w:hAnsi="Arial"/>
          <w:color w:val="000000"/>
        </w:rPr>
        <w:t>: “a general process of intellectual, spiritual and aesthetic development”, “a particular way of life”, and “the works and practices of intellectual and especially artistic activity.” We will be embracing all three meanings and their</w:t>
      </w:r>
      <w:r w:rsidR="00151FE8">
        <w:rPr>
          <w:rFonts w:ascii="Arial" w:hAnsi="Arial"/>
          <w:color w:val="000000"/>
        </w:rPr>
        <w:t xml:space="preserve"> intersections in the workshop, focusing</w:t>
      </w:r>
      <w:r>
        <w:rPr>
          <w:rFonts w:ascii="Arial" w:hAnsi="Arial"/>
          <w:color w:val="000000"/>
        </w:rPr>
        <w:t xml:space="preserve"> not only </w:t>
      </w:r>
      <w:r w:rsidR="00151FE8">
        <w:rPr>
          <w:rFonts w:ascii="Arial" w:hAnsi="Arial"/>
          <w:color w:val="000000"/>
        </w:rPr>
        <w:t>on</w:t>
      </w:r>
      <w:r>
        <w:rPr>
          <w:rFonts w:ascii="Arial" w:hAnsi="Arial"/>
          <w:color w:val="000000"/>
        </w:rPr>
        <w:t xml:space="preserve"> technique but also </w:t>
      </w:r>
      <w:r w:rsidR="00151FE8">
        <w:rPr>
          <w:rFonts w:ascii="Arial" w:hAnsi="Arial"/>
          <w:color w:val="000000"/>
        </w:rPr>
        <w:t>on</w:t>
      </w:r>
      <w:r>
        <w:rPr>
          <w:rFonts w:ascii="Arial" w:hAnsi="Arial"/>
          <w:color w:val="000000"/>
        </w:rPr>
        <w:t xml:space="preserve"> context, content and use of cultural productions, not only </w:t>
      </w:r>
      <w:r w:rsidR="00151FE8">
        <w:rPr>
          <w:rFonts w:ascii="Arial" w:hAnsi="Arial"/>
          <w:color w:val="000000"/>
        </w:rPr>
        <w:t xml:space="preserve">on </w:t>
      </w:r>
      <w:r>
        <w:rPr>
          <w:rFonts w:ascii="Arial" w:hAnsi="Arial"/>
          <w:color w:val="000000"/>
        </w:rPr>
        <w:t xml:space="preserve">products but also </w:t>
      </w:r>
      <w:r w:rsidR="00151FE8">
        <w:rPr>
          <w:rFonts w:ascii="Arial" w:hAnsi="Arial"/>
          <w:color w:val="000000"/>
        </w:rPr>
        <w:t>on</w:t>
      </w:r>
      <w:r>
        <w:rPr>
          <w:rFonts w:ascii="Arial" w:hAnsi="Arial"/>
          <w:color w:val="000000"/>
        </w:rPr>
        <w:t xml:space="preserve"> processes. </w:t>
      </w:r>
    </w:p>
    <w:p w14:paraId="418CE1F5" w14:textId="77777777" w:rsidR="00DE29B8" w:rsidRDefault="00DE29B8">
      <w:pPr>
        <w:pStyle w:val="BodyText"/>
        <w:spacing w:line="240" w:lineRule="atLeast"/>
        <w:rPr>
          <w:rFonts w:ascii="Arial" w:hAnsi="Arial"/>
          <w:i/>
        </w:rPr>
      </w:pPr>
      <w:r>
        <w:rPr>
          <w:rFonts w:ascii="Arial" w:hAnsi="Arial"/>
          <w:color w:val="000000"/>
        </w:rPr>
        <w:t xml:space="preserve">I further draw from Arturo Escobar’s perspective: “Culture is political because meanings are constitutive of processes that, implicitly or explicitly, seek to redefine social power.” </w:t>
      </w:r>
      <w:r>
        <w:rPr>
          <w:rFonts w:ascii="Arial" w:hAnsi="Arial"/>
          <w:i/>
          <w:color w:val="000000"/>
        </w:rPr>
        <w:t>(The Culture of Politics, the Politics of Culture)</w:t>
      </w:r>
    </w:p>
    <w:p w14:paraId="54C55AE1" w14:textId="77777777" w:rsidR="00DE29B8" w:rsidRDefault="00DE29B8">
      <w:pPr>
        <w:pStyle w:val="BodyText"/>
        <w:spacing w:line="240" w:lineRule="atLeast"/>
        <w:rPr>
          <w:rFonts w:ascii="Arial" w:hAnsi="Arial"/>
          <w:b/>
        </w:rPr>
      </w:pPr>
    </w:p>
    <w:p w14:paraId="323C52A4"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Course Objectives</w:t>
      </w:r>
    </w:p>
    <w:p w14:paraId="4F3B1C71" w14:textId="77777777" w:rsidR="00DE29B8" w:rsidRDefault="00DE29B8">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To create a collaborative community of learners that encourages diversity, creativity, self-reflexivity, where feedback on our work is shared respectfully.</w:t>
      </w:r>
    </w:p>
    <w:p w14:paraId="29BF041A" w14:textId="77777777" w:rsidR="00DE29B8" w:rsidRDefault="00DE29B8">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To develop a critical analysis of thematically driven and socially engaged cultural production.</w:t>
      </w:r>
    </w:p>
    <w:p w14:paraId="200D2640" w14:textId="77777777" w:rsidR="00DE29B8" w:rsidRDefault="00DE29B8">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To examine theories of representation, political economy, textual analysis and reception.</w:t>
      </w:r>
    </w:p>
    <w:p w14:paraId="33811FB2" w14:textId="77777777" w:rsidR="00DE29B8" w:rsidRDefault="00DE29B8">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To offer an overview of arts-based research, methodologies, research design, and techniques.</w:t>
      </w:r>
    </w:p>
    <w:p w14:paraId="7BA9BD36" w14:textId="77777777" w:rsidR="00DE29B8" w:rsidRDefault="00DE29B8" w:rsidP="00DE29B8">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 xml:space="preserve">To focus on participatory research and representations of </w:t>
      </w:r>
      <w:r w:rsidR="00436347">
        <w:rPr>
          <w:rFonts w:ascii="Arial" w:hAnsi="Arial"/>
        </w:rPr>
        <w:t>birth and death in nature and culture</w:t>
      </w:r>
    </w:p>
    <w:p w14:paraId="39CCC0BF" w14:textId="0B7D8334" w:rsidR="00DE29B8" w:rsidRDefault="00DE29B8">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 xml:space="preserve">To contribute to </w:t>
      </w:r>
      <w:r w:rsidR="00436347">
        <w:rPr>
          <w:rFonts w:ascii="Arial" w:hAnsi="Arial"/>
        </w:rPr>
        <w:t xml:space="preserve">Judy Baca week </w:t>
      </w:r>
      <w:r w:rsidR="00F844CE">
        <w:rPr>
          <w:rFonts w:ascii="Arial" w:hAnsi="Arial"/>
        </w:rPr>
        <w:t xml:space="preserve">and/or </w:t>
      </w:r>
      <w:r w:rsidR="00436347">
        <w:rPr>
          <w:rFonts w:ascii="Arial" w:hAnsi="Arial"/>
        </w:rPr>
        <w:t xml:space="preserve">the </w:t>
      </w:r>
      <w:r>
        <w:rPr>
          <w:rFonts w:ascii="Arial" w:hAnsi="Arial"/>
        </w:rPr>
        <w:t xml:space="preserve">annual Eco Art and Media Festival </w:t>
      </w:r>
      <w:r w:rsidR="00436347">
        <w:rPr>
          <w:rFonts w:ascii="Arial" w:hAnsi="Arial"/>
        </w:rPr>
        <w:t>in April</w:t>
      </w:r>
    </w:p>
    <w:p w14:paraId="7F0B2A3D" w14:textId="77777777" w:rsidR="00DE29B8" w:rsidRDefault="00DE29B8">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To develop creative technical production skills and critical analysis of production processes by carrying out an individual or collaborative image-based research project.</w:t>
      </w:r>
    </w:p>
    <w:p w14:paraId="6A60519B" w14:textId="77777777" w:rsidR="00DE29B8" w:rsidRDefault="00DE29B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p>
    <w:p w14:paraId="654FC0EB" w14:textId="524F72A2"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The theme of this year's workshop will be "</w:t>
      </w:r>
      <w:r w:rsidR="00D6254C">
        <w:rPr>
          <w:rFonts w:ascii="Arial" w:hAnsi="Arial"/>
        </w:rPr>
        <w:t>Birth and Death in Nature and Culture”.</w:t>
      </w:r>
      <w:r>
        <w:rPr>
          <w:rFonts w:ascii="Arial" w:hAnsi="Arial"/>
        </w:rPr>
        <w:t xml:space="preserve"> How do we conceive of and represent </w:t>
      </w:r>
      <w:r w:rsidR="00D6254C">
        <w:rPr>
          <w:rFonts w:ascii="Arial" w:hAnsi="Arial"/>
        </w:rPr>
        <w:t>the beginnings and endings of life in the natural world and in our human bodies</w:t>
      </w:r>
      <w:r>
        <w:rPr>
          <w:rFonts w:ascii="Arial" w:hAnsi="Arial"/>
        </w:rPr>
        <w:t xml:space="preserve">? How does race, </w:t>
      </w:r>
      <w:r w:rsidR="00D6254C">
        <w:rPr>
          <w:rFonts w:ascii="Arial" w:hAnsi="Arial"/>
        </w:rPr>
        <w:t xml:space="preserve">ethnicity and culture, </w:t>
      </w:r>
      <w:r w:rsidR="00E47E19">
        <w:rPr>
          <w:rFonts w:ascii="Arial" w:hAnsi="Arial"/>
        </w:rPr>
        <w:t xml:space="preserve">gender, class, sexuality, </w:t>
      </w:r>
      <w:r>
        <w:rPr>
          <w:rFonts w:ascii="Arial" w:hAnsi="Arial"/>
        </w:rPr>
        <w:t>ability</w:t>
      </w:r>
      <w:r w:rsidR="00E47E19">
        <w:rPr>
          <w:rFonts w:ascii="Arial" w:hAnsi="Arial"/>
        </w:rPr>
        <w:t>, and age</w:t>
      </w:r>
      <w:r>
        <w:rPr>
          <w:rFonts w:ascii="Arial" w:hAnsi="Arial"/>
        </w:rPr>
        <w:t xml:space="preserve"> shape the way we </w:t>
      </w:r>
      <w:r w:rsidR="00D6254C">
        <w:rPr>
          <w:rFonts w:ascii="Arial" w:hAnsi="Arial"/>
        </w:rPr>
        <w:t>see organic life processes in nature and culture</w:t>
      </w:r>
      <w:r>
        <w:rPr>
          <w:rFonts w:ascii="Arial" w:hAnsi="Arial"/>
        </w:rPr>
        <w:t xml:space="preserve">? </w:t>
      </w:r>
      <w:r w:rsidR="00D6254C">
        <w:rPr>
          <w:rFonts w:ascii="Arial" w:hAnsi="Arial"/>
        </w:rPr>
        <w:t>How can we explore these cultural constructs and practices</w:t>
      </w:r>
      <w:r>
        <w:rPr>
          <w:rFonts w:ascii="Arial" w:hAnsi="Arial"/>
        </w:rPr>
        <w:t xml:space="preserve"> through collaborative processes that combine participatory research with visual methodologies?</w:t>
      </w:r>
    </w:p>
    <w:p w14:paraId="4CED8D3D" w14:textId="77777777" w:rsidR="00151FE8" w:rsidRDefault="00151F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p>
    <w:p w14:paraId="3FA8EF08"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lastRenderedPageBreak/>
        <w:t>Production is central to the course, with opportunities to work collaboratively and to get feedback on your work. We have several opportunities that students might want to take advantage of:</w:t>
      </w:r>
    </w:p>
    <w:p w14:paraId="4EE6E2D1"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p>
    <w:p w14:paraId="0A984EC3" w14:textId="30242F21" w:rsidR="00DE29B8" w:rsidRDefault="00D6254C" w:rsidP="00DE29B8">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Engaging in the work of Judy Baca and responding to it visually during or after her visit in March</w:t>
      </w:r>
      <w:r w:rsidR="00151FE8">
        <w:rPr>
          <w:rFonts w:ascii="Arial" w:hAnsi="Arial"/>
        </w:rPr>
        <w:t xml:space="preserve"> (we may do this collectively)</w:t>
      </w:r>
      <w:r>
        <w:rPr>
          <w:rFonts w:ascii="Arial" w:hAnsi="Arial"/>
        </w:rPr>
        <w:t>;</w:t>
      </w:r>
    </w:p>
    <w:p w14:paraId="1012325C" w14:textId="77777777" w:rsidR="00DE29B8" w:rsidRDefault="00DE29B8" w:rsidP="00DE29B8">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Exhibiting in or creating a workshop for the annual Eco Art an</w:t>
      </w:r>
      <w:r w:rsidR="00D6254C">
        <w:rPr>
          <w:rFonts w:ascii="Arial" w:hAnsi="Arial"/>
        </w:rPr>
        <w:t>d Media Festival, held in early April</w:t>
      </w:r>
    </w:p>
    <w:p w14:paraId="2522AAA5" w14:textId="77777777" w:rsidR="00D6254C" w:rsidRDefault="00D6254C" w:rsidP="00DE29B8">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 xml:space="preserve">Contributing to an exhibit of images based on notions of </w:t>
      </w:r>
      <w:r w:rsidRPr="0021535F">
        <w:rPr>
          <w:rFonts w:ascii="Arial" w:hAnsi="Arial"/>
          <w:i/>
        </w:rPr>
        <w:t>wabi sabi</w:t>
      </w:r>
      <w:r>
        <w:rPr>
          <w:rFonts w:ascii="Arial" w:hAnsi="Arial"/>
        </w:rPr>
        <w:t>, focused on bodies and nature in decay.</w:t>
      </w:r>
    </w:p>
    <w:p w14:paraId="3DF950C3" w14:textId="77777777" w:rsidR="00DE29B8" w:rsidRPr="00AD0921"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p>
    <w:p w14:paraId="209C13FF" w14:textId="2C03FEE0"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rPr>
      </w:pPr>
      <w:r>
        <w:rPr>
          <w:rFonts w:ascii="Arial" w:hAnsi="Arial"/>
        </w:rPr>
        <w:t>We will also organize field trips to the to key production/exhibition sites</w:t>
      </w:r>
      <w:r w:rsidR="00151FE8">
        <w:rPr>
          <w:rFonts w:ascii="Arial" w:hAnsi="Arial"/>
        </w:rPr>
        <w:t xml:space="preserve"> and visit artists</w:t>
      </w:r>
      <w:r>
        <w:rPr>
          <w:rFonts w:ascii="Arial" w:hAnsi="Arial"/>
        </w:rPr>
        <w:t xml:space="preserve"> in downtown Toronto. Technical training will be organized as optional workshops, based on needs, interests, and skill sharing. Hands-on production will be a major approach to learning</w:t>
      </w:r>
      <w:r w:rsidR="00151FE8">
        <w:rPr>
          <w:rFonts w:ascii="Arial" w:hAnsi="Arial"/>
        </w:rPr>
        <w:t xml:space="preserve">, culminating in photographic, video, or some </w:t>
      </w:r>
      <w:r>
        <w:rPr>
          <w:rFonts w:ascii="Arial" w:hAnsi="Arial"/>
        </w:rPr>
        <w:t>projects</w:t>
      </w:r>
      <w:r w:rsidR="00151FE8">
        <w:rPr>
          <w:rFonts w:ascii="Arial" w:hAnsi="Arial"/>
        </w:rPr>
        <w:t xml:space="preserve"> utilizing images</w:t>
      </w:r>
      <w:r>
        <w:rPr>
          <w:rFonts w:ascii="Arial" w:hAnsi="Arial"/>
        </w:rPr>
        <w:t>.</w:t>
      </w:r>
    </w:p>
    <w:p w14:paraId="1EB7D83C"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0DEF2AED"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Teaching/learning approach</w:t>
      </w:r>
    </w:p>
    <w:p w14:paraId="2B4E7142"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7B5BBC6D" w14:textId="77777777" w:rsidR="00DE29B8" w:rsidRDefault="00DE29B8">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My approach to teaching/learning parallels key elements of community arts practice:</w:t>
      </w:r>
    </w:p>
    <w:p w14:paraId="09589E6F" w14:textId="77777777" w:rsidR="00DE29B8" w:rsidRDefault="00DE29B8">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i/>
          <w:color w:val="000000"/>
        </w:rPr>
        <w:t xml:space="preserve">• collaborative: </w:t>
      </w:r>
      <w:r>
        <w:rPr>
          <w:rFonts w:ascii="Arial" w:hAnsi="Arial"/>
          <w:color w:val="000000"/>
        </w:rPr>
        <w:t xml:space="preserve">drawing on the experience, knowledge, and resources we each bring; </w:t>
      </w:r>
    </w:p>
    <w:p w14:paraId="27C2AD1E" w14:textId="77777777" w:rsidR="00DE29B8" w:rsidRDefault="00DE29B8">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i/>
          <w:color w:val="000000"/>
        </w:rPr>
        <w:t>• creative:</w:t>
      </w:r>
      <w:r>
        <w:rPr>
          <w:rFonts w:ascii="Arial" w:hAnsi="Arial"/>
          <w:color w:val="000000"/>
        </w:rPr>
        <w:t xml:space="preserve"> nurturing our imaginations and diverse artistic passions, media and skills;</w:t>
      </w:r>
    </w:p>
    <w:p w14:paraId="7278127D" w14:textId="77777777" w:rsidR="00DE29B8" w:rsidRDefault="00DE29B8">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i/>
          <w:color w:val="000000"/>
        </w:rPr>
        <w:t xml:space="preserve">• critical: </w:t>
      </w:r>
      <w:r>
        <w:rPr>
          <w:rFonts w:ascii="Arial" w:hAnsi="Arial"/>
          <w:color w:val="000000"/>
        </w:rPr>
        <w:t>promoting critical anti-oppression analysis, self-reflexivity, ongoing feedback/evaluation;</w:t>
      </w:r>
    </w:p>
    <w:p w14:paraId="036A4744" w14:textId="77777777" w:rsidR="00DE29B8" w:rsidRDefault="00DE29B8">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i/>
          <w:color w:val="000000"/>
        </w:rPr>
        <w:t xml:space="preserve">• committed: </w:t>
      </w:r>
      <w:r>
        <w:rPr>
          <w:rFonts w:ascii="Arial" w:hAnsi="Arial"/>
          <w:color w:val="000000"/>
        </w:rPr>
        <w:t xml:space="preserve">articulating our positions, embracing differences, addressing conflicts respectfully. </w:t>
      </w:r>
    </w:p>
    <w:p w14:paraId="1F3CA6F0"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s>
        <w:rPr>
          <w:rFonts w:ascii="Arial" w:hAnsi="Arial"/>
          <w:b/>
          <w:color w:val="000000"/>
        </w:rPr>
      </w:pPr>
    </w:p>
    <w:p w14:paraId="74DD179B"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s>
        <w:rPr>
          <w:rFonts w:ascii="Arial" w:hAnsi="Arial"/>
          <w:color w:val="000000"/>
        </w:rPr>
      </w:pPr>
      <w:r>
        <w:rPr>
          <w:rFonts w:ascii="Arial" w:hAnsi="Arial"/>
          <w:b/>
          <w:color w:val="000000"/>
        </w:rPr>
        <w:t>Class Format</w:t>
      </w:r>
    </w:p>
    <w:p w14:paraId="60DF8E04" w14:textId="77777777" w:rsidR="00DE29B8" w:rsidRDefault="00DE29B8">
      <w:pPr>
        <w:pStyle w:val="Heading3"/>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s>
        <w:rPr>
          <w:rFonts w:ascii="Arial" w:hAnsi="Arial"/>
        </w:rPr>
      </w:pPr>
    </w:p>
    <w:p w14:paraId="7B582144" w14:textId="77777777" w:rsidR="00DE29B8" w:rsidRDefault="00DE29B8">
      <w:pPr>
        <w:pStyle w:val="Heading3"/>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s>
        <w:rPr>
          <w:rFonts w:ascii="Arial" w:hAnsi="Arial"/>
        </w:rPr>
      </w:pPr>
      <w:r>
        <w:rPr>
          <w:rFonts w:ascii="Arial" w:hAnsi="Arial"/>
        </w:rPr>
        <w:t xml:space="preserve">Since this ‘cultural production workshop’ is based on praxis––the dynamic relationship of theory and practice –– active participation is essential. Each weekly session will therefore include </w:t>
      </w:r>
      <w:r>
        <w:rPr>
          <w:rFonts w:ascii="Arial" w:hAnsi="Arial"/>
          <w:i/>
        </w:rPr>
        <w:t>critical</w:t>
      </w:r>
      <w:r>
        <w:rPr>
          <w:rFonts w:ascii="Arial" w:hAnsi="Arial"/>
        </w:rPr>
        <w:t xml:space="preserve"> discussion of readings and experiences, as well as activities related to the </w:t>
      </w:r>
      <w:r>
        <w:rPr>
          <w:rFonts w:ascii="Arial" w:hAnsi="Arial"/>
          <w:i/>
        </w:rPr>
        <w:t>research and production</w:t>
      </w:r>
      <w:r>
        <w:rPr>
          <w:rFonts w:ascii="Arial" w:hAnsi="Arial"/>
        </w:rPr>
        <w:t xml:space="preserve"> of projects – sharing works-in-progress and offering each other feedback. Most of the readings are scheduled for the first half of the course, with the last half offering more space for projects and reflection on our production processes. </w:t>
      </w:r>
    </w:p>
    <w:p w14:paraId="7F012A88" w14:textId="77777777" w:rsidR="00DE29B8" w:rsidRDefault="00DE29B8">
      <w:pPr>
        <w:pStyle w:val="Heading3"/>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s>
        <w:rPr>
          <w:rFonts w:ascii="Arial" w:hAnsi="Arial"/>
        </w:rPr>
      </w:pPr>
    </w:p>
    <w:p w14:paraId="6AC994EC" w14:textId="77777777" w:rsidR="00DE29B8" w:rsidRDefault="00DE29B8">
      <w:pPr>
        <w:pStyle w:val="Heading3"/>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s>
        <w:rPr>
          <w:rFonts w:ascii="Arial" w:hAnsi="Arial"/>
        </w:rPr>
      </w:pPr>
      <w:r>
        <w:rPr>
          <w:rFonts w:ascii="Arial" w:hAnsi="Arial"/>
        </w:rPr>
        <w:t xml:space="preserve">As this is a six-credit workshop, there will also be extra sessions scheduled beyond the Friday afternoon class: field trips to production sites, galleries, and artists; optional technical workshops for skill development identified by students (using the Wild Garden Centre as well as workshop participants as resources); production time for individual and collective projects; participation in the festivals where our work is presented. </w:t>
      </w:r>
    </w:p>
    <w:p w14:paraId="526302C4" w14:textId="77777777" w:rsidR="00DE29B8" w:rsidRDefault="00DE29B8"/>
    <w:p w14:paraId="3B6DFBBC" w14:textId="01991010" w:rsidR="00DE29B8" w:rsidRDefault="00DE29B8">
      <w:pPr>
        <w:rPr>
          <w:rFonts w:ascii="Arial" w:hAnsi="Arial"/>
        </w:rPr>
      </w:pPr>
      <w:r>
        <w:rPr>
          <w:rFonts w:ascii="Arial" w:hAnsi="Arial"/>
        </w:rPr>
        <w:t xml:space="preserve">We will have access to the computer lab HNES 253, on Fridays, </w:t>
      </w:r>
      <w:r w:rsidR="00D50EF9">
        <w:rPr>
          <w:rFonts w:ascii="Arial" w:hAnsi="Arial"/>
        </w:rPr>
        <w:t xml:space="preserve"> 10 – 2 PM </w:t>
      </w:r>
      <w:r>
        <w:rPr>
          <w:rFonts w:ascii="Arial" w:hAnsi="Arial"/>
        </w:rPr>
        <w:t>with photoshop and Adobe premiere elements on the computers there.</w:t>
      </w:r>
    </w:p>
    <w:p w14:paraId="055F2FAC" w14:textId="77777777" w:rsidR="00DE29B8" w:rsidRDefault="00DE29B8">
      <w:pPr>
        <w:rPr>
          <w:rFonts w:ascii="Arial" w:hAnsi="Arial"/>
        </w:rPr>
      </w:pPr>
    </w:p>
    <w:p w14:paraId="2FB47AD4" w14:textId="5E225ABF" w:rsidR="00DE29B8" w:rsidRDefault="00DE29B8">
      <w:pPr>
        <w:rPr>
          <w:rFonts w:ascii="Arial" w:hAnsi="Arial"/>
        </w:rPr>
      </w:pPr>
      <w:r>
        <w:rPr>
          <w:rFonts w:ascii="Arial" w:hAnsi="Arial"/>
        </w:rPr>
        <w:t xml:space="preserve">There will also be optional film screenings over the lunch period on some Fridays, following class, and related to course themes. Some films to be considered: </w:t>
      </w:r>
      <w:r w:rsidR="00D6254C">
        <w:rPr>
          <w:rFonts w:ascii="Arial" w:hAnsi="Arial"/>
        </w:rPr>
        <w:t xml:space="preserve">Sarah Polley’s Stories We Tell, </w:t>
      </w:r>
      <w:r>
        <w:rPr>
          <w:rFonts w:ascii="Arial" w:hAnsi="Arial"/>
        </w:rPr>
        <w:t>Return to Home about dancer/performance artist Anna Halpirn,</w:t>
      </w:r>
      <w:r w:rsidR="00D50EF9">
        <w:rPr>
          <w:rFonts w:ascii="Arial" w:hAnsi="Arial"/>
        </w:rPr>
        <w:t xml:space="preserve"> Portrait of Resistance about Carole Conde and Karl Beveridge</w:t>
      </w:r>
      <w:r>
        <w:rPr>
          <w:rFonts w:ascii="Arial" w:hAnsi="Arial"/>
        </w:rPr>
        <w:t>. Open to suggestions!</w:t>
      </w:r>
    </w:p>
    <w:p w14:paraId="39D8EA56"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51A2BE7B"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br w:type="page"/>
      </w:r>
    </w:p>
    <w:p w14:paraId="6B725B55"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rPr>
        <w:lastRenderedPageBreak/>
        <w:t>ASSIGNMENTS</w:t>
      </w:r>
    </w:p>
    <w:p w14:paraId="1D26C63D"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738FDD76"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1) Participation and critical discussion (15%)</w:t>
      </w:r>
    </w:p>
    <w:p w14:paraId="712FE6C2"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55B49A16"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As we aim to create a collective process of dialogue and feedback on ideas and productions, active engagement is expected from all participants. On a rotating basis, class members will be asked to contribute in two ways to the first six weeks of the workshop:</w:t>
      </w:r>
    </w:p>
    <w:p w14:paraId="0C881058"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5AE7A4FB" w14:textId="644B4E14" w:rsidR="00DE29B8" w:rsidRPr="00151FE8" w:rsidRDefault="00DE29B8" w:rsidP="00151FE8">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sidRPr="00151FE8">
        <w:rPr>
          <w:rFonts w:ascii="Arial" w:hAnsi="Arial"/>
          <w:i/>
          <w:color w:val="000000"/>
        </w:rPr>
        <w:t xml:space="preserve">representing our bodies or our histories </w:t>
      </w:r>
      <w:r w:rsidR="00D6254C" w:rsidRPr="00151FE8">
        <w:rPr>
          <w:rFonts w:ascii="Arial" w:hAnsi="Arial"/>
          <w:i/>
          <w:color w:val="000000"/>
        </w:rPr>
        <w:t>in relation to birth or death and/or in relation to nature</w:t>
      </w:r>
      <w:r w:rsidRPr="00151FE8">
        <w:rPr>
          <w:rFonts w:ascii="Arial" w:hAnsi="Arial"/>
          <w:i/>
          <w:color w:val="000000"/>
        </w:rPr>
        <w:t xml:space="preserve">: </w:t>
      </w:r>
      <w:r w:rsidRPr="00151FE8">
        <w:rPr>
          <w:rFonts w:ascii="Arial" w:hAnsi="Arial"/>
          <w:color w:val="000000"/>
        </w:rPr>
        <w:t xml:space="preserve">in a short presentation or activity at the start of a class, share </w:t>
      </w:r>
      <w:r w:rsidR="004F5273" w:rsidRPr="00151FE8">
        <w:rPr>
          <w:rFonts w:ascii="Arial" w:hAnsi="Arial"/>
          <w:color w:val="000000"/>
        </w:rPr>
        <w:t xml:space="preserve">a visual representation of your life in relationship to birth or death </w:t>
      </w:r>
      <w:r w:rsidRPr="00151FE8">
        <w:rPr>
          <w:rFonts w:ascii="Arial" w:hAnsi="Arial"/>
          <w:color w:val="000000"/>
        </w:rPr>
        <w:t>(two per week); it can be multi-media and include other artistic forms as well, such as installation, performance, etc</w:t>
      </w:r>
      <w:r w:rsidR="00151FE8" w:rsidRPr="00151FE8">
        <w:rPr>
          <w:rFonts w:ascii="Arial" w:hAnsi="Arial"/>
          <w:color w:val="000000"/>
        </w:rPr>
        <w:t xml:space="preserve">. </w:t>
      </w:r>
      <w:r w:rsidR="00151FE8">
        <w:rPr>
          <w:rFonts w:ascii="Arial" w:hAnsi="Arial"/>
          <w:color w:val="000000"/>
        </w:rPr>
        <w:t xml:space="preserve">This </w:t>
      </w:r>
      <w:r w:rsidR="00151FE8" w:rsidRPr="00151FE8">
        <w:rPr>
          <w:rFonts w:ascii="Arial" w:hAnsi="Arial"/>
          <w:color w:val="000000"/>
        </w:rPr>
        <w:t xml:space="preserve">should not be a major production, but </w:t>
      </w:r>
      <w:r w:rsidR="00151FE8">
        <w:rPr>
          <w:rFonts w:ascii="Arial" w:hAnsi="Arial"/>
          <w:color w:val="000000"/>
        </w:rPr>
        <w:t xml:space="preserve">ongoing visual introductions that </w:t>
      </w:r>
      <w:r w:rsidR="00151FE8" w:rsidRPr="00151FE8">
        <w:rPr>
          <w:rFonts w:ascii="Arial" w:hAnsi="Arial"/>
          <w:color w:val="000000"/>
        </w:rPr>
        <w:t>will help us to know each other and to survey a wide range of visual representational forms.</w:t>
      </w:r>
    </w:p>
    <w:p w14:paraId="03B1270D"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3E33C67C" w14:textId="13936FD6"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b) </w:t>
      </w:r>
      <w:r>
        <w:rPr>
          <w:rFonts w:ascii="Arial" w:hAnsi="Arial"/>
          <w:i/>
          <w:color w:val="000000"/>
        </w:rPr>
        <w:t xml:space="preserve">prepare catalytic questions </w:t>
      </w:r>
      <w:r>
        <w:rPr>
          <w:rFonts w:ascii="Arial" w:hAnsi="Arial"/>
          <w:color w:val="000000"/>
        </w:rPr>
        <w:t>on the assigned readings, designing a way to engage us in the discussion both critically and creatively. Please share this with me before the class so it can be coordinated with the day’s design.</w:t>
      </w:r>
      <w:r w:rsidR="004F5273">
        <w:rPr>
          <w:rFonts w:ascii="Arial" w:hAnsi="Arial"/>
          <w:color w:val="000000"/>
        </w:rPr>
        <w:t xml:space="preserve"> I will also entertain proposals for short profiles of favourite artists that you think connect with the week’s readings.</w:t>
      </w:r>
    </w:p>
    <w:p w14:paraId="635255B1"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68AE4E8D"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2) Journal (20%)</w:t>
      </w:r>
    </w:p>
    <w:p w14:paraId="36CE09FB" w14:textId="77777777" w:rsidR="00184184" w:rsidRDefault="001841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7E1C8352" w14:textId="77777777" w:rsidR="00F80D8C"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This is the space for you to reflect in an ongoing way on the themes of the workshop, on the course readings and on your own production processes. You are encouraged to look for examples in your daily life and in the media that raise interesting questions about representations of </w:t>
      </w:r>
      <w:r w:rsidR="00F80D8C">
        <w:rPr>
          <w:rFonts w:ascii="Arial" w:hAnsi="Arial"/>
          <w:color w:val="000000"/>
        </w:rPr>
        <w:t>birth and death in nature and culture</w:t>
      </w:r>
    </w:p>
    <w:p w14:paraId="15D55092" w14:textId="26E6DF45"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 or to make images around the theme. It’s a place for you to explore the messiness of “praxis,” the dynamics of theory and practice. It can take various forms and shift forms - from playful to serious, visual to verbal, sketchy to more elaborate. </w:t>
      </w:r>
    </w:p>
    <w:p w14:paraId="3380B59A"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6BC3A724"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The journal should reflect three different kinds of assignments. </w:t>
      </w:r>
    </w:p>
    <w:p w14:paraId="4BEFF3E2"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4F6BFCD8"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 xml:space="preserve">a) Reading logs </w:t>
      </w:r>
    </w:p>
    <w:p w14:paraId="7CCFB8D7"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olor w:val="000000"/>
        </w:rPr>
      </w:pPr>
      <w:r>
        <w:rPr>
          <w:rFonts w:ascii="Arial" w:hAnsi="Arial"/>
          <w:color w:val="000000"/>
        </w:rPr>
        <w:t xml:space="preserve">These are short written reflections on the readings, noting what you connected with and what questions you would like us to address in discussion, as preparation for the class. </w:t>
      </w:r>
    </w:p>
    <w:p w14:paraId="47F31028"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olor w:val="000000"/>
        </w:rPr>
      </w:pPr>
    </w:p>
    <w:p w14:paraId="52BFB8B4" w14:textId="77777777" w:rsidR="00DE29B8" w:rsidRDefault="00DE29B8" w:rsidP="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b) Visual observations and productions</w:t>
      </w:r>
    </w:p>
    <w:p w14:paraId="201DB9FE" w14:textId="0F9131F7" w:rsidR="00DE29B8" w:rsidRPr="002A17B5" w:rsidRDefault="00151FE8" w:rsidP="00151F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 xml:space="preserve">     </w:t>
      </w:r>
      <w:r w:rsidR="00DE29B8">
        <w:rPr>
          <w:rFonts w:ascii="Arial" w:hAnsi="Arial"/>
          <w:color w:val="000000"/>
        </w:rPr>
        <w:t xml:space="preserve">Become a keen observer of how </w:t>
      </w:r>
      <w:r>
        <w:rPr>
          <w:rFonts w:ascii="Arial" w:hAnsi="Arial"/>
          <w:color w:val="000000"/>
        </w:rPr>
        <w:t>birth and death in nature and culture</w:t>
      </w:r>
      <w:r w:rsidR="00DE29B8">
        <w:rPr>
          <w:rFonts w:ascii="Arial" w:hAnsi="Arial"/>
          <w:color w:val="000000"/>
        </w:rPr>
        <w:t xml:space="preserve"> are represented in our </w:t>
      </w:r>
      <w:r>
        <w:rPr>
          <w:rFonts w:ascii="Arial" w:hAnsi="Arial"/>
          <w:color w:val="000000"/>
        </w:rPr>
        <w:t xml:space="preserve">       visual environment </w:t>
      </w:r>
      <w:r w:rsidR="00DE29B8">
        <w:rPr>
          <w:rFonts w:ascii="Arial" w:hAnsi="Arial"/>
          <w:color w:val="000000"/>
        </w:rPr>
        <w:t>from mainstream media and advertising to art and film); you will be asked to bring these to class regularly and to reflect on them in your journal.</w:t>
      </w:r>
    </w:p>
    <w:p w14:paraId="2F750EA1"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38BF09A9"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c) Your production process; visual explorations/constructions/dialogue</w:t>
      </w:r>
    </w:p>
    <w:p w14:paraId="13E263B3"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olor w:val="000000"/>
        </w:rPr>
      </w:pPr>
      <w:r>
        <w:rPr>
          <w:rFonts w:ascii="Arial" w:hAnsi="Arial"/>
          <w:color w:val="000000"/>
        </w:rPr>
        <w:t>The journal can reflect the development of your ideas about a project, from initial thoughts and sketches to your insights in the midst of production, to your feelings about exhibiting and getting feedback from the public. In the case of collaborative projects, it can also reflect the dynamics of the group process.</w:t>
      </w:r>
    </w:p>
    <w:p w14:paraId="6F17928E"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765E4B31" w14:textId="08C99523" w:rsidR="00DE29B8" w:rsidRDefault="00DE29B8">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color w:val="999999"/>
        </w:rPr>
      </w:pPr>
      <w:r>
        <w:rPr>
          <w:rFonts w:ascii="Arial" w:hAnsi="Arial"/>
          <w:color w:val="000000"/>
        </w:rPr>
        <w:t xml:space="preserve"> Journals will be due: March </w:t>
      </w:r>
      <w:r w:rsidR="0021535F">
        <w:rPr>
          <w:rFonts w:ascii="Arial" w:hAnsi="Arial"/>
          <w:color w:val="000000"/>
        </w:rPr>
        <w:t>21</w:t>
      </w:r>
    </w:p>
    <w:p w14:paraId="1A778F83"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77C9600A"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03765C78"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b/>
          <w:color w:val="000000"/>
        </w:rPr>
        <w:t>3) Contribution to or participation in Eco Art Festival (10%)</w:t>
      </w:r>
      <w:r>
        <w:rPr>
          <w:rFonts w:ascii="Arial" w:hAnsi="Arial"/>
          <w:color w:val="000000"/>
        </w:rPr>
        <w:t xml:space="preserve"> </w:t>
      </w:r>
    </w:p>
    <w:p w14:paraId="6EC60C62" w14:textId="7EB6FA04"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Students may contribute to the Eco Art and Media Festival with a workshop, performance, a visual piece, or a collective installation related to the festival theme</w:t>
      </w:r>
      <w:r w:rsidR="004F5273">
        <w:rPr>
          <w:rFonts w:ascii="Arial" w:hAnsi="Arial"/>
          <w:color w:val="000000"/>
        </w:rPr>
        <w:t xml:space="preserve"> of ‘narrative</w:t>
      </w:r>
      <w:r>
        <w:rPr>
          <w:rFonts w:ascii="Arial" w:hAnsi="Arial"/>
          <w:color w:val="000000"/>
        </w:rPr>
        <w:t>’.</w:t>
      </w:r>
    </w:p>
    <w:p w14:paraId="3ED5EC8F"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Submissions are due Feb. 10: </w:t>
      </w:r>
      <w:r w:rsidRPr="007568E3">
        <w:rPr>
          <w:rFonts w:ascii="Arial" w:hAnsi="Arial"/>
          <w:color w:val="000000"/>
        </w:rPr>
        <w:t>http://ecoartandmedia.wordpress.com/festival-submissions/</w:t>
      </w:r>
    </w:p>
    <w:p w14:paraId="2FE10596"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66A02AF3"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4) Production or process (30%)</w:t>
      </w:r>
    </w:p>
    <w:p w14:paraId="299C95DA" w14:textId="0FA6CB29"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This major project can be individually and/or collectively researched and produced; it can focus on the product and/or on participatory production processes.  The projects should contribute to our thinking around the course theme “</w:t>
      </w:r>
      <w:r w:rsidR="004F5273">
        <w:rPr>
          <w:rFonts w:ascii="Arial" w:hAnsi="Arial"/>
          <w:color w:val="000000"/>
        </w:rPr>
        <w:t>Birth and Death in Nature and Culture</w:t>
      </w:r>
      <w:r>
        <w:rPr>
          <w:rFonts w:ascii="Arial" w:hAnsi="Arial"/>
          <w:color w:val="000000"/>
        </w:rPr>
        <w:t xml:space="preserve">” and may take various forms of visual cultural expression (e.g. digital story, installation, video, etc).  Some may use this as the proposal stage of their MES/MRPs or as a pilot for a final production. This will require more discussion/negotiation once we meet each other and begin the course. </w:t>
      </w:r>
    </w:p>
    <w:p w14:paraId="772DA369"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2CE2DD78"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 xml:space="preserve">Project Proposal (5%) </w:t>
      </w:r>
    </w:p>
    <w:p w14:paraId="165714D8"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Describe in 1-2 pages your proposed project (individually or collectively produced) related to the theme and indicating; research approach, medium, and treatment of your proposed work.  This proposal may pose questions for feedback from peers and the instructor.  </w:t>
      </w:r>
    </w:p>
    <w:p w14:paraId="25C76A8D" w14:textId="77777777" w:rsidR="00DE29B8" w:rsidRDefault="00DE29B8">
      <w:pPr>
        <w:pStyle w:val="WPDefaults"/>
        <w:tabs>
          <w:tab w:val="clear" w:pos="11520"/>
        </w:tabs>
        <w:rPr>
          <w:rFonts w:ascii="Arial" w:hAnsi="Arial"/>
        </w:rPr>
      </w:pPr>
    </w:p>
    <w:p w14:paraId="6E4F7305" w14:textId="43D36236" w:rsidR="00DE29B8" w:rsidRDefault="00DE29B8">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olor w:val="000000"/>
        </w:rPr>
      </w:pPr>
      <w:r>
        <w:rPr>
          <w:rFonts w:ascii="Arial" w:hAnsi="Arial"/>
          <w:color w:val="000000"/>
        </w:rPr>
        <w:t xml:space="preserve">Project proposal due: February </w:t>
      </w:r>
      <w:r w:rsidR="00077FF5">
        <w:rPr>
          <w:rFonts w:ascii="Arial" w:hAnsi="Arial"/>
          <w:color w:val="000000"/>
        </w:rPr>
        <w:t>14</w:t>
      </w:r>
    </w:p>
    <w:p w14:paraId="78FC71D0"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07A72117"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5) Reflection paper (20%)</w:t>
      </w:r>
    </w:p>
    <w:p w14:paraId="31AD31D1"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In this 2000 word paper, you will reflect critically on what you have learned from the process of researching, producing and presenting or animating a cultural production, theorizing out of your own practice, linking your ideas to the readings and discussions within the workshop. If you are working toward an MRP paper or project, this paper could be your draft proposal. Ideally, some of the ideas for this paper will be tested in the final two classes, to make use of the richness of collective analysis of our works.</w:t>
      </w:r>
    </w:p>
    <w:p w14:paraId="5C5CFD2F"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7669E13E" w14:textId="51339104" w:rsidR="00DE29B8" w:rsidRDefault="00DE29B8">
      <w:pPr>
        <w:pBdr>
          <w:top w:val="single" w:sz="4" w:space="1" w:color="auto"/>
          <w:left w:val="single" w:sz="4" w:space="4" w:color="auto"/>
          <w:bottom w:val="single" w:sz="4" w:space="1" w:color="auto"/>
          <w:right w:val="single" w:sz="4" w:space="4" w:color="auto"/>
        </w:pBdr>
        <w:shd w:val="clear" w:color="auto" w:fill="C0C0C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color w:val="000000"/>
        </w:rPr>
      </w:pPr>
      <w:r>
        <w:rPr>
          <w:rFonts w:ascii="Arial" w:hAnsi="Arial"/>
        </w:rPr>
        <w:t xml:space="preserve">Reflection paper due: March </w:t>
      </w:r>
      <w:r w:rsidR="0021535F">
        <w:rPr>
          <w:rFonts w:ascii="Arial" w:hAnsi="Arial"/>
        </w:rPr>
        <w:t>28</w:t>
      </w:r>
    </w:p>
    <w:p w14:paraId="56F2FA50"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p>
    <w:p w14:paraId="4279B364"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Use of Moodle</w:t>
      </w:r>
    </w:p>
    <w:p w14:paraId="2EE79DF0"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We will rely heavily on Moodle for course readings, announcements, activities, assignments, discussions, projects, etc. Once you are registered, you can sign on to the course moodle.</w:t>
      </w:r>
    </w:p>
    <w:p w14:paraId="06A2DC81" w14:textId="77777777" w:rsidR="00DE29B8" w:rsidRPr="00EA05A6"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This site should be considered a collective site, where you can add new resources (websites, articles, images). My hope is that we can have ongoing conversations catalyzed by class discussions, field experiences, and production processes through a blog or forum on the moodle.</w:t>
      </w:r>
    </w:p>
    <w:p w14:paraId="264C4C6E"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br w:type="page"/>
      </w:r>
    </w:p>
    <w:p w14:paraId="581CE297"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b/>
          <w:color w:val="000000"/>
        </w:rPr>
        <w:lastRenderedPageBreak/>
        <w:t>TENTATIVE CLASS SCHEDULE</w:t>
      </w:r>
    </w:p>
    <w:p w14:paraId="672D9165" w14:textId="77777777" w:rsidR="00DE29B8" w:rsidRDefault="00DE29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color w:val="000000"/>
        </w:rPr>
      </w:pPr>
      <w:r>
        <w:rPr>
          <w:rFonts w:ascii="Arial" w:hAnsi="Arial"/>
          <w:i/>
          <w:color w:val="000000"/>
        </w:rPr>
        <w:t>Because this is a 6-credit workshop, there are extra sessions proposed in this schedule which will be negotiated during the first class with others proposed as the course progresses. The last half of the term will be more based on the needs of our productions, exhibits, and presentations. There may be changes in the syllabus made in response to student interests, so check the Moodle regularly for updates.</w:t>
      </w:r>
    </w:p>
    <w:p w14:paraId="5A2FC806" w14:textId="77777777" w:rsidR="00D6254C" w:rsidRDefault="00D625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color w:val="000000"/>
        </w:rPr>
      </w:pPr>
    </w:p>
    <w:p w14:paraId="1A3631FF" w14:textId="70C75FD2" w:rsidR="004F5273" w:rsidRPr="00A35E0E" w:rsidRDefault="00D625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Course texts</w:t>
      </w:r>
    </w:p>
    <w:p w14:paraId="47C31AD9" w14:textId="74AC2B8F" w:rsidR="004F5273" w:rsidRDefault="004F5273" w:rsidP="00BB2B86">
      <w:pPr>
        <w:rPr>
          <w:rFonts w:ascii="Arial" w:hAnsi="Arial"/>
        </w:rPr>
      </w:pPr>
      <w:r>
        <w:rPr>
          <w:rFonts w:ascii="Arial" w:hAnsi="Arial"/>
        </w:rPr>
        <w:t xml:space="preserve">Jennifer Gonzalez. </w:t>
      </w:r>
      <w:r>
        <w:rPr>
          <w:rFonts w:ascii="Arial" w:hAnsi="Arial"/>
          <w:i/>
        </w:rPr>
        <w:t xml:space="preserve">Subject to Display: Reframing Race in Contemporary Installation Art. </w:t>
      </w:r>
      <w:r>
        <w:rPr>
          <w:rFonts w:ascii="Arial" w:hAnsi="Arial"/>
        </w:rPr>
        <w:t xml:space="preserve">Cambridge, MA: Massachusetts Institute of Technology, 2008. </w:t>
      </w:r>
    </w:p>
    <w:p w14:paraId="454C3631" w14:textId="35D73FEF" w:rsidR="00A35E0E" w:rsidRDefault="00A35E0E" w:rsidP="00615509">
      <w:pPr>
        <w:rPr>
          <w:rFonts w:ascii="Arial" w:hAnsi="Arial"/>
          <w:color w:val="000000"/>
        </w:rPr>
      </w:pPr>
      <w:r>
        <w:rPr>
          <w:rFonts w:ascii="Arial" w:hAnsi="Arial"/>
          <w:color w:val="000000"/>
        </w:rPr>
        <w:t xml:space="preserve">Leonard Koren. </w:t>
      </w:r>
      <w:r w:rsidRPr="00413721">
        <w:rPr>
          <w:rFonts w:ascii="Arial" w:hAnsi="Arial"/>
          <w:i/>
          <w:color w:val="000000"/>
        </w:rPr>
        <w:t>Wabi Sabi: for Artists, Designers, Poets &amp; Philosophers.</w:t>
      </w:r>
      <w:r>
        <w:rPr>
          <w:rFonts w:ascii="Arial" w:hAnsi="Arial"/>
          <w:i/>
          <w:color w:val="000000"/>
        </w:rPr>
        <w:t xml:space="preserve"> </w:t>
      </w:r>
      <w:r>
        <w:rPr>
          <w:rFonts w:ascii="Arial" w:hAnsi="Arial"/>
          <w:color w:val="000000"/>
        </w:rPr>
        <w:t xml:space="preserve">Point Reyes: Imperfect </w:t>
      </w:r>
      <w:r w:rsidR="00615509">
        <w:rPr>
          <w:rFonts w:ascii="Arial" w:hAnsi="Arial"/>
          <w:color w:val="000000"/>
        </w:rPr>
        <w:t xml:space="preserve">  </w:t>
      </w:r>
      <w:r>
        <w:rPr>
          <w:rFonts w:ascii="Arial" w:hAnsi="Arial"/>
          <w:color w:val="000000"/>
        </w:rPr>
        <w:t>Publishing, 2008.</w:t>
      </w:r>
    </w:p>
    <w:p w14:paraId="419CFFC6" w14:textId="77777777" w:rsidR="00F8617A" w:rsidRDefault="00F8617A" w:rsidP="00615509">
      <w:pPr>
        <w:rPr>
          <w:rFonts w:ascii="Arial" w:hAnsi="Arial"/>
          <w:color w:val="000000"/>
        </w:rPr>
      </w:pPr>
      <w:r>
        <w:rPr>
          <w:rFonts w:ascii="Arial" w:hAnsi="Arial"/>
          <w:color w:val="000000"/>
        </w:rPr>
        <w:t xml:space="preserve">Bruce Barber (ed). </w:t>
      </w:r>
      <w:r>
        <w:rPr>
          <w:rFonts w:ascii="Arial" w:hAnsi="Arial"/>
          <w:i/>
          <w:color w:val="000000"/>
        </w:rPr>
        <w:t xml:space="preserve">Condé and Beveridge: Class Works. </w:t>
      </w:r>
      <w:r>
        <w:rPr>
          <w:rFonts w:ascii="Arial" w:hAnsi="Arial"/>
          <w:color w:val="000000"/>
        </w:rPr>
        <w:t>Halifax: NS: The Press of NASCAD, 2008.</w:t>
      </w:r>
    </w:p>
    <w:p w14:paraId="427271BE" w14:textId="3CF75A39" w:rsidR="00BB2B86" w:rsidRPr="00BB2B86" w:rsidRDefault="00BB2B86" w:rsidP="00615509">
      <w:pPr>
        <w:rPr>
          <w:rFonts w:ascii="Arial" w:hAnsi="Arial"/>
          <w:i/>
          <w:color w:val="000000"/>
        </w:rPr>
      </w:pPr>
      <w:r>
        <w:rPr>
          <w:rFonts w:ascii="Arial" w:hAnsi="Arial"/>
          <w:color w:val="000000"/>
        </w:rPr>
        <w:t>(Optional) Grant Kester.</w:t>
      </w:r>
      <w:r>
        <w:rPr>
          <w:rFonts w:ascii="Arial" w:hAnsi="Arial"/>
          <w:i/>
          <w:color w:val="000000"/>
        </w:rPr>
        <w:t xml:space="preserve">The One and the Many: </w:t>
      </w:r>
      <w:r w:rsidRPr="00BB2B86">
        <w:rPr>
          <w:rFonts w:ascii="Arial" w:eastAsia="Futura Condensed" w:hAnsi="Arial" w:cs="Arial"/>
          <w:i/>
          <w:color w:val="231F20"/>
        </w:rPr>
        <w:t>Contemporary Collaborative Art in a Global Context.</w:t>
      </w:r>
      <w:r w:rsidRPr="004743F1">
        <w:rPr>
          <w:rFonts w:ascii="Arial" w:eastAsia="Futura Condensed" w:hAnsi="Arial" w:cs="Arial"/>
          <w:color w:val="231F20"/>
        </w:rPr>
        <w:t xml:space="preserve"> Durham and London: Duke University Press, 2011.</w:t>
      </w:r>
    </w:p>
    <w:p w14:paraId="33A0F9D4" w14:textId="77777777" w:rsidR="00F8617A" w:rsidRPr="00F8617A" w:rsidRDefault="00F861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55DE9564" w14:textId="3FB589F7" w:rsidR="00DE29B8" w:rsidRDefault="00151F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Organization of schedule</w:t>
      </w:r>
    </w:p>
    <w:p w14:paraId="370AA026" w14:textId="77777777" w:rsidR="00A727AD" w:rsidRDefault="00151F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I have proposed</w:t>
      </w:r>
      <w:r w:rsidR="00A727AD">
        <w:rPr>
          <w:rFonts w:ascii="Arial" w:hAnsi="Arial"/>
          <w:color w:val="000000"/>
        </w:rPr>
        <w:t xml:space="preserve"> interspersing</w:t>
      </w:r>
      <w:r>
        <w:rPr>
          <w:rFonts w:ascii="Arial" w:hAnsi="Arial"/>
          <w:color w:val="000000"/>
        </w:rPr>
        <w:t xml:space="preserve"> three different kinds of class sessions</w:t>
      </w:r>
      <w:r w:rsidR="00A727AD">
        <w:rPr>
          <w:rFonts w:ascii="Arial" w:hAnsi="Arial"/>
          <w:color w:val="000000"/>
        </w:rPr>
        <w:t xml:space="preserve">: </w:t>
      </w:r>
    </w:p>
    <w:p w14:paraId="327A8C64" w14:textId="05B61A28" w:rsidR="00151FE8" w:rsidRDefault="00A72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1) </w:t>
      </w:r>
      <w:r w:rsidRPr="00B229FD">
        <w:rPr>
          <w:rFonts w:ascii="Arial" w:hAnsi="Arial"/>
          <w:b/>
          <w:color w:val="000000"/>
        </w:rPr>
        <w:t>Theoretical lenses</w:t>
      </w:r>
      <w:r>
        <w:rPr>
          <w:rFonts w:ascii="Arial" w:hAnsi="Arial"/>
          <w:color w:val="000000"/>
        </w:rPr>
        <w:t xml:space="preserve"> (introduction to key cultural production theories)</w:t>
      </w:r>
    </w:p>
    <w:p w14:paraId="4902A156" w14:textId="3616219C" w:rsidR="00A727AD" w:rsidRDefault="00A72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2) </w:t>
      </w:r>
      <w:r w:rsidRPr="00B229FD">
        <w:rPr>
          <w:rFonts w:ascii="Arial" w:hAnsi="Arial"/>
          <w:b/>
          <w:color w:val="000000"/>
        </w:rPr>
        <w:t>Thematic focus</w:t>
      </w:r>
      <w:r>
        <w:rPr>
          <w:rFonts w:ascii="Arial" w:hAnsi="Arial"/>
          <w:color w:val="000000"/>
        </w:rPr>
        <w:t xml:space="preserve"> (exploration of the theme: birth and death in nature and culture)</w:t>
      </w:r>
    </w:p>
    <w:p w14:paraId="7E4DDB15" w14:textId="0A14368A" w:rsidR="00A727AD" w:rsidRDefault="00A72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3) </w:t>
      </w:r>
      <w:r w:rsidRPr="00B229FD">
        <w:rPr>
          <w:rFonts w:ascii="Arial" w:hAnsi="Arial"/>
          <w:b/>
          <w:color w:val="000000"/>
        </w:rPr>
        <w:t>Practical filters</w:t>
      </w:r>
      <w:r>
        <w:rPr>
          <w:rFonts w:ascii="Arial" w:hAnsi="Arial"/>
          <w:color w:val="000000"/>
        </w:rPr>
        <w:t xml:space="preserve"> (examination of the practices of guest artists and of our own productions)</w:t>
      </w:r>
    </w:p>
    <w:p w14:paraId="4CAA949C" w14:textId="153423A4" w:rsidR="00A727AD" w:rsidRDefault="00A72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Of course, these three components will often overlap in our workshops.</w:t>
      </w:r>
    </w:p>
    <w:p w14:paraId="53B05810" w14:textId="77777777" w:rsidR="00A727AD" w:rsidRDefault="00A72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2F2F334F" w14:textId="43A541B9" w:rsidR="00A727AD" w:rsidRDefault="00A72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Friday mornings may be used for optional technical workshops, and Friday noons </w:t>
      </w:r>
      <w:r w:rsidR="00615509">
        <w:rPr>
          <w:rFonts w:ascii="Arial" w:hAnsi="Arial"/>
          <w:color w:val="000000"/>
        </w:rPr>
        <w:t xml:space="preserve">we </w:t>
      </w:r>
      <w:r>
        <w:rPr>
          <w:rFonts w:ascii="Arial" w:hAnsi="Arial"/>
          <w:color w:val="000000"/>
        </w:rPr>
        <w:t>may offer optional film screenings (with lunch).</w:t>
      </w:r>
    </w:p>
    <w:p w14:paraId="0C47F60A" w14:textId="77777777" w:rsidR="00A727AD" w:rsidRDefault="00A72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330B15B1" w14:textId="3E758C82" w:rsidR="00A860EF" w:rsidRDefault="00A860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Food</w:t>
      </w:r>
    </w:p>
    <w:p w14:paraId="5688FDE0" w14:textId="4E1C8381" w:rsidR="00A860EF" w:rsidRPr="00A860EF" w:rsidRDefault="00A860EF" w:rsidP="00A860EF">
      <w:pPr>
        <w:pStyle w:val="Heading1"/>
        <w:rPr>
          <w:rFonts w:ascii="Arial" w:hAnsi="Arial" w:cs="Arial"/>
          <w:i w:val="0"/>
        </w:rPr>
      </w:pPr>
      <w:r w:rsidRPr="00A860EF">
        <w:rPr>
          <w:rFonts w:ascii="Arial" w:hAnsi="Arial"/>
          <w:i w:val="0"/>
        </w:rPr>
        <w:t xml:space="preserve">I propose that we have food for every class, sharing the responsibility for bringing it. It could be associated with the theme as well. </w:t>
      </w:r>
      <w:r w:rsidRPr="00A860EF">
        <w:rPr>
          <w:rFonts w:ascii="Arial" w:hAnsi="Arial" w:cs="Arial"/>
        </w:rPr>
        <w:t xml:space="preserve">Check out Death Warmed Over: Funeral Food, Rituals, and Customs from Around the World </w:t>
      </w:r>
      <w:r>
        <w:rPr>
          <w:rFonts w:ascii="Arial" w:hAnsi="Arial" w:cs="Arial"/>
          <w:i w:val="0"/>
        </w:rPr>
        <w:t>by Lisa Rogak (Ten Speed Press, 2004).</w:t>
      </w:r>
    </w:p>
    <w:p w14:paraId="3E9C3004" w14:textId="08EAECA9" w:rsidR="00A860EF" w:rsidRPr="00A860EF" w:rsidRDefault="00A860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6BA54E30" w14:textId="4F13A805" w:rsidR="00151FE8" w:rsidRDefault="004E2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rPr>
      </w:pPr>
      <w:r>
        <w:rPr>
          <w:rFonts w:ascii="Arial" w:hAnsi="Arial"/>
          <w:b/>
          <w:color w:val="000000"/>
        </w:rPr>
        <w:t>Field Trips</w:t>
      </w:r>
    </w:p>
    <w:p w14:paraId="21E50DCC" w14:textId="63AB7282" w:rsidR="007B101F" w:rsidRDefault="004E2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 xml:space="preserve">401 Richmond: </w:t>
      </w:r>
      <w:r w:rsidR="007B101F" w:rsidRPr="007B101F">
        <w:rPr>
          <w:rFonts w:ascii="Arial" w:hAnsi="Arial"/>
          <w:color w:val="000000"/>
        </w:rPr>
        <w:t>http://www.401richmond.net/events/</w:t>
      </w:r>
    </w:p>
    <w:p w14:paraId="47A13CE5" w14:textId="7398B002" w:rsidR="007B101F" w:rsidRPr="007B101F" w:rsidRDefault="004E2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7B101F">
        <w:rPr>
          <w:rFonts w:ascii="Arial" w:hAnsi="Arial" w:cs="Arial"/>
          <w:color w:val="000000"/>
        </w:rPr>
        <w:t>Gallery 44</w:t>
      </w:r>
      <w:r w:rsidR="007B101F" w:rsidRPr="007B101F">
        <w:rPr>
          <w:rFonts w:ascii="Arial" w:hAnsi="Arial" w:cs="Arial"/>
          <w:color w:val="000000"/>
        </w:rPr>
        <w:t xml:space="preserve">: </w:t>
      </w:r>
      <w:r w:rsidR="007B101F" w:rsidRPr="007B101F">
        <w:rPr>
          <w:rFonts w:ascii="Arial" w:hAnsi="Arial" w:cs="Arial"/>
          <w:i/>
          <w:iCs/>
        </w:rPr>
        <w:t xml:space="preserve"> What Was Will Be</w:t>
      </w:r>
      <w:r w:rsidR="007B101F" w:rsidRPr="007B101F">
        <w:rPr>
          <w:rFonts w:ascii="Arial" w:hAnsi="Arial" w:cs="Arial"/>
        </w:rPr>
        <w:t xml:space="preserve"> (installations</w:t>
      </w:r>
      <w:r w:rsidR="00615509">
        <w:rPr>
          <w:rFonts w:ascii="Arial" w:hAnsi="Arial" w:cs="Arial"/>
        </w:rPr>
        <w:t xml:space="preserve"> by Kristie MacDonald and Christina Battle</w:t>
      </w:r>
      <w:r w:rsidR="007B101F" w:rsidRPr="007B101F">
        <w:rPr>
          <w:rFonts w:ascii="Arial" w:hAnsi="Arial" w:cs="Arial"/>
        </w:rPr>
        <w:t xml:space="preserve"> based on natural disasters related to climate change)</w:t>
      </w:r>
    </w:p>
    <w:p w14:paraId="4021A973" w14:textId="49B00423" w:rsidR="004E2D53" w:rsidRDefault="004E2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Imagi</w:t>
      </w:r>
      <w:r w:rsidR="00184184">
        <w:rPr>
          <w:rFonts w:ascii="Arial" w:hAnsi="Arial"/>
          <w:color w:val="000000"/>
        </w:rPr>
        <w:t>ne</w:t>
      </w:r>
      <w:r>
        <w:rPr>
          <w:rFonts w:ascii="Arial" w:hAnsi="Arial"/>
          <w:color w:val="000000"/>
        </w:rPr>
        <w:t>Native</w:t>
      </w:r>
      <w:r w:rsidR="007B101F">
        <w:rPr>
          <w:rFonts w:ascii="Arial" w:hAnsi="Arial"/>
          <w:color w:val="000000"/>
        </w:rPr>
        <w:t xml:space="preserve"> (Suite 349):</w:t>
      </w:r>
    </w:p>
    <w:p w14:paraId="4354C00A" w14:textId="4DFD5191" w:rsidR="007B101F" w:rsidRDefault="007B10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color w:val="000000"/>
        </w:rPr>
      </w:pPr>
      <w:r>
        <w:rPr>
          <w:rFonts w:ascii="Arial" w:hAnsi="Arial"/>
          <w:color w:val="000000"/>
        </w:rPr>
        <w:t xml:space="preserve">Urbanspace Gallery: </w:t>
      </w:r>
      <w:r>
        <w:rPr>
          <w:rFonts w:ascii="Arial" w:hAnsi="Arial"/>
          <w:i/>
          <w:color w:val="000000"/>
        </w:rPr>
        <w:t xml:space="preserve">Hands-on Urbanism: How to Make a Difference, </w:t>
      </w:r>
    </w:p>
    <w:p w14:paraId="2A3A42EA" w14:textId="002DF17E" w:rsidR="002E4AE0" w:rsidRDefault="002E4A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Trinity Square Video (Studio 376)</w:t>
      </w:r>
    </w:p>
    <w:p w14:paraId="0C08CD60" w14:textId="2DE5D9F5" w:rsidR="002E4AE0" w:rsidRDefault="002E4A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The Red-Head Gallery: Zev Farber: Errata (18-34)</w:t>
      </w:r>
      <w:r w:rsidR="00184184">
        <w:rPr>
          <w:rFonts w:ascii="Arial" w:hAnsi="Arial"/>
          <w:color w:val="000000"/>
        </w:rPr>
        <w:t>, www,redheadgallery.org</w:t>
      </w:r>
    </w:p>
    <w:p w14:paraId="75E8163A" w14:textId="53E3152B" w:rsidR="002E4AE0" w:rsidRPr="002E4AE0" w:rsidRDefault="002E4A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color w:val="000000"/>
        </w:rPr>
      </w:pPr>
      <w:r>
        <w:rPr>
          <w:rFonts w:ascii="Arial" w:hAnsi="Arial"/>
          <w:color w:val="000000"/>
        </w:rPr>
        <w:t xml:space="preserve">Open Studio: </w:t>
      </w:r>
      <w:r>
        <w:rPr>
          <w:rFonts w:ascii="Arial" w:hAnsi="Arial"/>
          <w:i/>
          <w:color w:val="000000"/>
        </w:rPr>
        <w:t>The Big Clean-up,</w:t>
      </w:r>
      <w:hyperlink r:id="rId8" w:tgtFrame="_blank" w:history="1">
        <w:r w:rsidR="00184184">
          <w:rPr>
            <w:rStyle w:val="Hyperlink"/>
          </w:rPr>
          <w:t xml:space="preserve"> </w:t>
        </w:r>
        <w:r w:rsidRPr="00184184">
          <w:rPr>
            <w:rStyle w:val="Hyperlink"/>
            <w:rFonts w:ascii="Arial" w:hAnsi="Arial" w:cs="Arial"/>
          </w:rPr>
          <w:t>openstudio.on.ca</w:t>
        </w:r>
      </w:hyperlink>
    </w:p>
    <w:p w14:paraId="6D93F81F" w14:textId="186E724D" w:rsidR="002E4AE0" w:rsidRPr="002E4AE0" w:rsidRDefault="002E4A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color w:val="000000"/>
        </w:rPr>
      </w:pPr>
      <w:r>
        <w:rPr>
          <w:rFonts w:ascii="Arial" w:hAnsi="Arial"/>
          <w:color w:val="000000"/>
        </w:rPr>
        <w:t xml:space="preserve">In April: Open Studio: </w:t>
      </w:r>
      <w:r>
        <w:rPr>
          <w:rFonts w:ascii="Arial" w:hAnsi="Arial"/>
          <w:i/>
          <w:color w:val="000000"/>
        </w:rPr>
        <w:t>Threatened, Endangered, Extinct: Artists Confront Species Loss</w:t>
      </w:r>
    </w:p>
    <w:p w14:paraId="666E6E40" w14:textId="77777777" w:rsidR="004E2D53" w:rsidRDefault="004E2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519938F8" w14:textId="5E120F76" w:rsidR="004E2D53" w:rsidRDefault="002E4A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Pr>
          <w:rFonts w:ascii="Arial" w:hAnsi="Arial" w:cs="Arial"/>
          <w:bCs/>
        </w:rPr>
        <w:t xml:space="preserve">Ryerson Image Centre: </w:t>
      </w:r>
      <w:r w:rsidR="004E2D53" w:rsidRPr="002E4AE0">
        <w:rPr>
          <w:rFonts w:ascii="Arial" w:hAnsi="Arial" w:cs="Arial"/>
          <w:bCs/>
          <w:i/>
        </w:rPr>
        <w:t>Robert Burley: The Disappearance of Darkness</w:t>
      </w:r>
      <w:r w:rsidR="004E2D53">
        <w:rPr>
          <w:rFonts w:ascii="Arial" w:hAnsi="Arial" w:cs="Arial"/>
          <w:bCs/>
        </w:rPr>
        <w:t xml:space="preserve"> (demise of analogue photography and industrial darkrooms), </w:t>
      </w:r>
      <w:hyperlink r:id="rId9" w:history="1">
        <w:r w:rsidR="004E2D53" w:rsidRPr="00EE0F87">
          <w:rPr>
            <w:rStyle w:val="Hyperlink"/>
            <w:rFonts w:ascii="Arial" w:hAnsi="Arial" w:cs="Arial"/>
            <w:bCs/>
          </w:rPr>
          <w:t>http://www.ryerson.ca/ric/exhibitions/Burley.html</w:t>
        </w:r>
      </w:hyperlink>
      <w:r w:rsidR="004E2D53">
        <w:rPr>
          <w:rFonts w:ascii="Arial" w:hAnsi="Arial" w:cs="Arial"/>
          <w:bCs/>
        </w:rPr>
        <w:t xml:space="preserve">, Interview with Steve Paikin: </w:t>
      </w:r>
      <w:hyperlink r:id="rId10" w:history="1">
        <w:r w:rsidR="004E2D53" w:rsidRPr="004E2D53">
          <w:rPr>
            <w:rStyle w:val="Hyperlink"/>
            <w:rFonts w:ascii="Arial" w:hAnsi="Arial" w:cs="Arial"/>
            <w:bCs/>
          </w:rPr>
          <w:t>http://bit.ly/JEhH4g</w:t>
        </w:r>
      </w:hyperlink>
    </w:p>
    <w:p w14:paraId="5BBDD2F8" w14:textId="77777777" w:rsidR="004E2D53" w:rsidRDefault="004E2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597EACEC" w14:textId="3E9B23F7" w:rsidR="00615509" w:rsidRDefault="004E2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Hyperlink"/>
          <w:rFonts w:ascii="Arial" w:hAnsi="Arial" w:cs="Arial"/>
          <w:bCs/>
        </w:rPr>
      </w:pPr>
      <w:r>
        <w:rPr>
          <w:rFonts w:ascii="Arial" w:hAnsi="Arial" w:cs="Arial"/>
          <w:bCs/>
        </w:rPr>
        <w:t xml:space="preserve">Art Gallery of Ontario: “Light My Fire: Some Propositions about Portraits and Photography” – We Are Not Ourselves, We Are Always Ourselves, </w:t>
      </w:r>
      <w:hyperlink r:id="rId11" w:history="1">
        <w:r w:rsidR="00615509" w:rsidRPr="00EE0F87">
          <w:rPr>
            <w:rStyle w:val="Hyperlink"/>
            <w:rFonts w:ascii="Arial" w:hAnsi="Arial" w:cs="Arial"/>
            <w:bCs/>
          </w:rPr>
          <w:t>http://www.ago.net/light-my-fire-exhibition</w:t>
        </w:r>
      </w:hyperlink>
    </w:p>
    <w:p w14:paraId="6185D31D" w14:textId="1DAF270A" w:rsidR="004E2D53" w:rsidRDefault="0043632A" w:rsidP="0043632A">
      <w:pPr>
        <w:rPr>
          <w:rFonts w:ascii="Arial" w:hAnsi="Arial" w:cs="Arial"/>
          <w:bCs/>
        </w:rPr>
      </w:pPr>
      <w:r>
        <w:rPr>
          <w:rFonts w:ascii="Arial" w:hAnsi="Arial" w:cs="Arial"/>
          <w:bCs/>
        </w:rPr>
        <w:br w:type="page"/>
      </w:r>
    </w:p>
    <w:p w14:paraId="6379726A" w14:textId="77777777" w:rsidR="0043632A" w:rsidRPr="004E2D53" w:rsidRDefault="0043632A" w:rsidP="0043632A">
      <w:pPr>
        <w:rPr>
          <w:rFonts w:ascii="Arial" w:hAnsi="Arial" w:cs="Arial"/>
          <w:bCs/>
        </w:rPr>
      </w:pPr>
    </w:p>
    <w:p w14:paraId="1C5356DA" w14:textId="77777777" w:rsidR="004E2D53" w:rsidRPr="004E2D53" w:rsidRDefault="004E2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5715F944" w14:textId="77777777" w:rsidR="00DE29B8" w:rsidRDefault="00DE29B8">
      <w:pPr>
        <w:pStyle w:val="Heading2"/>
        <w:rPr>
          <w:rFonts w:ascii="Arial" w:hAnsi="Arial"/>
        </w:rPr>
      </w:pPr>
      <w:r>
        <w:rPr>
          <w:rFonts w:ascii="Arial" w:hAnsi="Arial"/>
        </w:rPr>
        <w:t xml:space="preserve">Friday, January </w:t>
      </w:r>
      <w:r w:rsidR="00A9565F">
        <w:rPr>
          <w:rFonts w:ascii="Arial" w:hAnsi="Arial"/>
        </w:rPr>
        <w:t>10</w:t>
      </w:r>
    </w:p>
    <w:p w14:paraId="01087AAD" w14:textId="77777777" w:rsidR="00DE29B8" w:rsidRDefault="00DE29B8">
      <w:pPr>
        <w:pStyle w:val="Heading2"/>
        <w:rPr>
          <w:rFonts w:ascii="Arial" w:hAnsi="Arial"/>
        </w:rPr>
      </w:pPr>
      <w:r>
        <w:rPr>
          <w:rFonts w:ascii="Arial" w:hAnsi="Arial"/>
        </w:rPr>
        <w:t>Starting with ourselves</w:t>
      </w:r>
    </w:p>
    <w:p w14:paraId="3D56F193" w14:textId="77777777" w:rsidR="00DE29B8" w:rsidRDefault="00DE29B8">
      <w:pPr>
        <w:rPr>
          <w:rFonts w:ascii="Arial" w:hAnsi="Arial"/>
        </w:rPr>
      </w:pPr>
    </w:p>
    <w:p w14:paraId="4B7E6D1E" w14:textId="60BF92C5" w:rsidR="00DE29B8" w:rsidRDefault="00DE29B8">
      <w:pPr>
        <w:rPr>
          <w:rFonts w:ascii="Arial" w:hAnsi="Arial"/>
        </w:rPr>
      </w:pPr>
      <w:r>
        <w:rPr>
          <w:rFonts w:ascii="Arial" w:hAnsi="Arial"/>
        </w:rPr>
        <w:t>Personal introductions</w:t>
      </w:r>
      <w:r w:rsidR="00615509">
        <w:rPr>
          <w:rFonts w:ascii="Arial" w:hAnsi="Arial"/>
        </w:rPr>
        <w:t>: storytelling with images</w:t>
      </w:r>
      <w:r>
        <w:rPr>
          <w:rFonts w:ascii="Arial" w:hAnsi="Arial"/>
        </w:rPr>
        <w:t xml:space="preserve"> </w:t>
      </w:r>
    </w:p>
    <w:p w14:paraId="4C2CFF99" w14:textId="77777777" w:rsidR="00DE29B8" w:rsidRDefault="00DE29B8">
      <w:pPr>
        <w:rPr>
          <w:rFonts w:ascii="Arial" w:hAnsi="Arial"/>
        </w:rPr>
      </w:pPr>
      <w:r>
        <w:rPr>
          <w:rFonts w:ascii="Arial" w:hAnsi="Arial"/>
        </w:rPr>
        <w:t>Review of course design, schedule, assignments, and adjustments according to student interests</w:t>
      </w:r>
    </w:p>
    <w:p w14:paraId="75567967" w14:textId="77777777" w:rsidR="00DE29B8" w:rsidRDefault="00DE29B8">
      <w:pPr>
        <w:pStyle w:val="Heading3"/>
        <w:rPr>
          <w:rFonts w:ascii="Arial" w:hAnsi="Arial"/>
        </w:rPr>
      </w:pPr>
      <w:r>
        <w:rPr>
          <w:rFonts w:ascii="Arial" w:hAnsi="Arial"/>
        </w:rPr>
        <w:t>Give/get inventory: what you can give and what you want to get from the workshop</w:t>
      </w:r>
    </w:p>
    <w:p w14:paraId="7EAA1800" w14:textId="18142FE9" w:rsidR="00DE29B8" w:rsidRDefault="00DE29B8" w:rsidP="00615509">
      <w:pPr>
        <w:rPr>
          <w:rFonts w:ascii="Arial" w:hAnsi="Arial"/>
          <w:color w:val="000000"/>
        </w:rPr>
      </w:pPr>
      <w:r>
        <w:rPr>
          <w:rFonts w:ascii="Arial" w:hAnsi="Arial"/>
          <w:color w:val="000000"/>
        </w:rPr>
        <w:t xml:space="preserve">Video: </w:t>
      </w:r>
      <w:r w:rsidR="004E2D53">
        <w:rPr>
          <w:rFonts w:ascii="Arial" w:hAnsi="Arial"/>
          <w:color w:val="000000"/>
        </w:rPr>
        <w:t>“Returning Home” or “</w:t>
      </w:r>
      <w:r w:rsidR="00A9565F">
        <w:rPr>
          <w:rFonts w:ascii="Arial" w:hAnsi="Arial"/>
          <w:color w:val="000000"/>
        </w:rPr>
        <w:t>Stories We Tel</w:t>
      </w:r>
      <w:r w:rsidR="004E2D53">
        <w:rPr>
          <w:rFonts w:ascii="Arial" w:hAnsi="Arial"/>
          <w:color w:val="000000"/>
        </w:rPr>
        <w:t>l”</w:t>
      </w:r>
      <w:r w:rsidR="00A35E0E">
        <w:rPr>
          <w:rFonts w:ascii="Arial" w:hAnsi="Arial"/>
          <w:color w:val="000000"/>
        </w:rPr>
        <w:t xml:space="preserve"> </w:t>
      </w:r>
    </w:p>
    <w:p w14:paraId="5E67BA99" w14:textId="77777777" w:rsidR="00DE29B8" w:rsidRDefault="00DE29B8"/>
    <w:p w14:paraId="6968E185" w14:textId="29F11786" w:rsidR="00DE29B8" w:rsidRPr="00206A86" w:rsidRDefault="00DE29B8" w:rsidP="00206A86">
      <w:pPr>
        <w:ind w:left="180" w:hanging="180"/>
        <w:rPr>
          <w:rFonts w:ascii="Arial" w:hAnsi="Arial"/>
        </w:rPr>
      </w:pPr>
      <w:r>
        <w:rPr>
          <w:rFonts w:ascii="Arial" w:hAnsi="Arial"/>
        </w:rPr>
        <w:t xml:space="preserve">Raymond Williams, </w:t>
      </w:r>
      <w:r>
        <w:rPr>
          <w:rFonts w:ascii="Arial" w:hAnsi="Arial"/>
          <w:i/>
        </w:rPr>
        <w:t>The Politics of Culture</w:t>
      </w:r>
      <w:r>
        <w:rPr>
          <w:rFonts w:ascii="Arial" w:hAnsi="Arial"/>
        </w:rPr>
        <w:t>. in Stephen Duncombe (ed), “Cultural Resistance Reader”</w:t>
      </w:r>
      <w:r>
        <w:rPr>
          <w:rFonts w:ascii="Arial" w:hAnsi="Arial"/>
          <w:i/>
        </w:rPr>
        <w:t xml:space="preserve">, </w:t>
      </w:r>
      <w:r>
        <w:rPr>
          <w:rFonts w:ascii="Arial" w:hAnsi="Arial"/>
        </w:rPr>
        <w:t>New York and London: Verso, 2002, 35-39.</w:t>
      </w:r>
    </w:p>
    <w:p w14:paraId="6DFAE23A" w14:textId="77777777" w:rsidR="00DE29B8" w:rsidRDefault="00DE29B8" w:rsidP="00DE29B8">
      <w:pPr>
        <w:rPr>
          <w:rFonts w:ascii="Arial" w:hAnsi="Arial"/>
          <w:b/>
        </w:rPr>
      </w:pPr>
    </w:p>
    <w:p w14:paraId="5FD5FDE3" w14:textId="674E7E8F" w:rsidR="00175572" w:rsidRDefault="00175572" w:rsidP="00175572">
      <w:pPr>
        <w:pStyle w:val="Heading2"/>
        <w:rPr>
          <w:rFonts w:ascii="Arial" w:hAnsi="Arial"/>
        </w:rPr>
      </w:pPr>
      <w:r>
        <w:rPr>
          <w:rFonts w:ascii="Arial" w:hAnsi="Arial"/>
        </w:rPr>
        <w:t xml:space="preserve">Friday, January 17 – </w:t>
      </w:r>
      <w:r w:rsidR="00A54427">
        <w:rPr>
          <w:rFonts w:ascii="Arial" w:hAnsi="Arial"/>
        </w:rPr>
        <w:t>Theoretical lens</w:t>
      </w:r>
      <w:r w:rsidR="00C86372">
        <w:rPr>
          <w:rFonts w:ascii="Arial" w:hAnsi="Arial"/>
        </w:rPr>
        <w:t xml:space="preserve"> 1</w:t>
      </w:r>
      <w:r w:rsidR="00A54427">
        <w:rPr>
          <w:rFonts w:ascii="Arial" w:hAnsi="Arial"/>
        </w:rPr>
        <w:t>: Critical cultural studies of representation</w:t>
      </w:r>
    </w:p>
    <w:p w14:paraId="5323A953" w14:textId="696761E6" w:rsidR="00EE0C73" w:rsidRPr="00EE0C73" w:rsidRDefault="00206A86" w:rsidP="00EE0C73">
      <w:pPr>
        <w:pStyle w:val="NormalWeb"/>
        <w:rPr>
          <w:rFonts w:ascii="Arial" w:hAnsi="Arial" w:cs="Arial"/>
        </w:rPr>
      </w:pPr>
      <w:r>
        <w:rPr>
          <w:rFonts w:ascii="Arial" w:hAnsi="Arial" w:cs="Arial"/>
          <w:sz w:val="24"/>
          <w:szCs w:val="24"/>
        </w:rPr>
        <w:t>1</w:t>
      </w:r>
      <w:r w:rsidR="00EE0C73" w:rsidRPr="00EE0C73">
        <w:rPr>
          <w:rFonts w:ascii="Arial" w:hAnsi="Arial" w:cs="Arial"/>
          <w:sz w:val="24"/>
          <w:szCs w:val="24"/>
        </w:rPr>
        <w:t>1 AM: Optional technical workshop on SLR cameras with Anne Zbitnew in HNES 102</w:t>
      </w:r>
    </w:p>
    <w:p w14:paraId="1A23B211" w14:textId="77777777" w:rsidR="00EE0C73" w:rsidRPr="00EE0C73" w:rsidRDefault="00EE0C73" w:rsidP="00EE0C73">
      <w:pPr>
        <w:pStyle w:val="Heading2"/>
        <w:rPr>
          <w:rFonts w:ascii="Arial" w:hAnsi="Arial" w:cs="Arial"/>
        </w:rPr>
      </w:pPr>
      <w:r w:rsidRPr="00EE0C73">
        <w:rPr>
          <w:rFonts w:ascii="Arial" w:hAnsi="Arial" w:cs="Arial"/>
        </w:rPr>
        <w:t>Division into two sections: Section A with Deborah Barndt (102), Section B with John Vainstein (101)</w:t>
      </w:r>
    </w:p>
    <w:p w14:paraId="6672F2A4" w14:textId="77777777" w:rsidR="00EE0C73" w:rsidRPr="00EE0C73" w:rsidRDefault="00EE0C73" w:rsidP="00EE0C73">
      <w:pPr>
        <w:pStyle w:val="NormalWeb"/>
        <w:rPr>
          <w:rFonts w:ascii="Arial" w:hAnsi="Arial" w:cs="Arial"/>
          <w:sz w:val="24"/>
          <w:szCs w:val="24"/>
        </w:rPr>
      </w:pPr>
      <w:r w:rsidRPr="00EE0C73">
        <w:rPr>
          <w:rFonts w:ascii="Arial" w:hAnsi="Arial" w:cs="Arial"/>
          <w:sz w:val="24"/>
          <w:szCs w:val="24"/>
        </w:rPr>
        <w:t>Self-representations</w:t>
      </w:r>
    </w:p>
    <w:p w14:paraId="62D36DD2" w14:textId="77777777" w:rsidR="00EE0C73" w:rsidRPr="00EE0C73" w:rsidRDefault="00EE0C73" w:rsidP="00EE0C73">
      <w:pPr>
        <w:pStyle w:val="NormalWeb"/>
        <w:rPr>
          <w:rFonts w:ascii="Arial" w:hAnsi="Arial" w:cs="Arial"/>
          <w:sz w:val="24"/>
          <w:szCs w:val="24"/>
        </w:rPr>
      </w:pPr>
      <w:r w:rsidRPr="00EE0C73">
        <w:rPr>
          <w:rFonts w:ascii="Arial" w:hAnsi="Arial" w:cs="Arial"/>
          <w:sz w:val="24"/>
          <w:szCs w:val="24"/>
        </w:rPr>
        <w:t>Section A: Anne and Waafa</w:t>
      </w:r>
    </w:p>
    <w:p w14:paraId="6428EEDF" w14:textId="77777777" w:rsidR="00EE0C73" w:rsidRPr="00EE0C73" w:rsidRDefault="00EE0C73" w:rsidP="00EE0C73">
      <w:pPr>
        <w:pStyle w:val="NormalWeb"/>
        <w:rPr>
          <w:rFonts w:ascii="Arial" w:hAnsi="Arial" w:cs="Arial"/>
          <w:sz w:val="24"/>
          <w:szCs w:val="24"/>
        </w:rPr>
      </w:pPr>
      <w:r w:rsidRPr="00EE0C73">
        <w:rPr>
          <w:rFonts w:ascii="Arial" w:hAnsi="Arial" w:cs="Arial"/>
          <w:sz w:val="24"/>
          <w:szCs w:val="24"/>
        </w:rPr>
        <w:t>Section B: Jeff and Pavey</w:t>
      </w:r>
    </w:p>
    <w:p w14:paraId="1160DC32" w14:textId="77777777" w:rsidR="00EE0C73" w:rsidRPr="00EE0C73" w:rsidRDefault="00EE0C73" w:rsidP="00EE0C73">
      <w:pPr>
        <w:pStyle w:val="NormalWeb"/>
        <w:rPr>
          <w:rFonts w:ascii="Arial" w:hAnsi="Arial" w:cs="Arial"/>
          <w:sz w:val="24"/>
          <w:szCs w:val="24"/>
        </w:rPr>
      </w:pPr>
      <w:r w:rsidRPr="00EE0C73">
        <w:rPr>
          <w:rFonts w:ascii="Arial" w:hAnsi="Arial" w:cs="Arial"/>
          <w:sz w:val="24"/>
          <w:szCs w:val="24"/>
        </w:rPr>
        <w:t>Food: Genevieve, Mosa</w:t>
      </w:r>
    </w:p>
    <w:p w14:paraId="4BEC3551" w14:textId="77777777" w:rsidR="00EE0C73" w:rsidRPr="00EE0C73" w:rsidRDefault="00EE0C73" w:rsidP="00EE0C73">
      <w:pPr>
        <w:pStyle w:val="NormalWeb"/>
        <w:rPr>
          <w:rFonts w:ascii="Arial" w:hAnsi="Arial" w:cs="Arial"/>
          <w:sz w:val="24"/>
          <w:szCs w:val="24"/>
        </w:rPr>
      </w:pPr>
      <w:r w:rsidRPr="00EE0C73">
        <w:rPr>
          <w:rFonts w:ascii="Arial" w:hAnsi="Arial" w:cs="Arial"/>
          <w:sz w:val="24"/>
          <w:szCs w:val="24"/>
        </w:rPr>
        <w:t>Readings:</w:t>
      </w:r>
    </w:p>
    <w:p w14:paraId="3FC64562" w14:textId="477E9833" w:rsidR="00EE0C73" w:rsidRPr="00EE0C73" w:rsidRDefault="00EE0C73" w:rsidP="00EE0C73">
      <w:pPr>
        <w:pStyle w:val="NormalWeb"/>
        <w:rPr>
          <w:rFonts w:ascii="Arial" w:hAnsi="Arial" w:cs="Arial"/>
          <w:sz w:val="24"/>
          <w:szCs w:val="24"/>
        </w:rPr>
      </w:pPr>
      <w:r w:rsidRPr="00EE0C73">
        <w:rPr>
          <w:rFonts w:ascii="Arial" w:hAnsi="Arial" w:cs="Arial"/>
          <w:sz w:val="24"/>
          <w:szCs w:val="24"/>
        </w:rPr>
        <w:t xml:space="preserve">Section A: Hall: Charmaine,  Kellner: </w:t>
      </w:r>
      <w:r w:rsidR="00206A86">
        <w:rPr>
          <w:rFonts w:ascii="Arial" w:hAnsi="Arial" w:cs="Arial"/>
          <w:sz w:val="24"/>
          <w:szCs w:val="24"/>
        </w:rPr>
        <w:t>Sarah</w:t>
      </w:r>
      <w:r w:rsidRPr="00EE0C73">
        <w:rPr>
          <w:rFonts w:ascii="Arial" w:hAnsi="Arial" w:cs="Arial"/>
          <w:sz w:val="24"/>
          <w:szCs w:val="24"/>
        </w:rPr>
        <w:t xml:space="preserve">, Gonzalez: </w:t>
      </w:r>
      <w:r w:rsidR="00206A86">
        <w:rPr>
          <w:rFonts w:ascii="Arial" w:hAnsi="Arial" w:cs="Arial"/>
          <w:sz w:val="24"/>
          <w:szCs w:val="24"/>
        </w:rPr>
        <w:t>Julie</w:t>
      </w:r>
    </w:p>
    <w:p w14:paraId="34609C17" w14:textId="77777777" w:rsidR="00EE0C73" w:rsidRPr="00EE0C73" w:rsidRDefault="00EE0C73" w:rsidP="00EE0C73">
      <w:pPr>
        <w:pStyle w:val="NormalWeb"/>
        <w:rPr>
          <w:rFonts w:ascii="Arial" w:hAnsi="Arial" w:cs="Arial"/>
          <w:sz w:val="24"/>
          <w:szCs w:val="24"/>
        </w:rPr>
      </w:pPr>
      <w:r w:rsidRPr="00EE0C73">
        <w:rPr>
          <w:rFonts w:ascii="Arial" w:hAnsi="Arial" w:cs="Arial"/>
          <w:sz w:val="24"/>
          <w:szCs w:val="24"/>
        </w:rPr>
        <w:t>Section B: Hall: Jeff, Kellner: Brandon, Gonzalez: Mo</w:t>
      </w:r>
    </w:p>
    <w:p w14:paraId="7950EFE0" w14:textId="77777777" w:rsidR="00EE0C73" w:rsidRPr="00EE0C73" w:rsidRDefault="00EE0C73" w:rsidP="00EE0C73">
      <w:pPr>
        <w:pStyle w:val="NormalWeb"/>
        <w:rPr>
          <w:rFonts w:ascii="Arial" w:hAnsi="Arial" w:cs="Arial"/>
          <w:sz w:val="24"/>
          <w:szCs w:val="24"/>
        </w:rPr>
      </w:pPr>
      <w:r w:rsidRPr="00EE0C73">
        <w:rPr>
          <w:rStyle w:val="Strong"/>
          <w:rFonts w:ascii="Arial" w:hAnsi="Arial" w:cs="Arial"/>
          <w:sz w:val="24"/>
          <w:szCs w:val="24"/>
        </w:rPr>
        <w:t>Required reading and viewing:</w:t>
      </w:r>
    </w:p>
    <w:p w14:paraId="310F5631" w14:textId="7DEF1988" w:rsidR="00EE0C73" w:rsidRPr="00EE0C73" w:rsidRDefault="00EE0C73" w:rsidP="00EE0C73">
      <w:pPr>
        <w:pStyle w:val="NormalWeb"/>
        <w:rPr>
          <w:rFonts w:ascii="Arial" w:hAnsi="Arial" w:cs="Arial"/>
          <w:sz w:val="24"/>
          <w:szCs w:val="24"/>
        </w:rPr>
      </w:pPr>
      <w:r w:rsidRPr="00EE0C73">
        <w:rPr>
          <w:rStyle w:val="Strong"/>
          <w:rFonts w:ascii="Arial" w:hAnsi="Arial" w:cs="Arial"/>
          <w:sz w:val="24"/>
          <w:szCs w:val="24"/>
        </w:rPr>
        <w:t xml:space="preserve">Please screen Sarah Polley's film "Stories We Tell" on the NFB website (instructions </w:t>
      </w:r>
      <w:r w:rsidR="00206A86">
        <w:rPr>
          <w:rStyle w:val="Strong"/>
          <w:rFonts w:ascii="Arial" w:hAnsi="Arial" w:cs="Arial"/>
          <w:sz w:val="24"/>
          <w:szCs w:val="24"/>
        </w:rPr>
        <w:t xml:space="preserve">on MOddle </w:t>
      </w:r>
      <w:r w:rsidRPr="00EE0C73">
        <w:rPr>
          <w:rStyle w:val="Strong"/>
          <w:rFonts w:ascii="Arial" w:hAnsi="Arial" w:cs="Arial"/>
          <w:sz w:val="24"/>
          <w:szCs w:val="24"/>
        </w:rPr>
        <w:t>from Alex)</w:t>
      </w:r>
    </w:p>
    <w:p w14:paraId="31FB0D08" w14:textId="77777777" w:rsidR="00175572" w:rsidRPr="00C745CD" w:rsidRDefault="00175572" w:rsidP="00175572"/>
    <w:p w14:paraId="072FAA07" w14:textId="0523C0B2" w:rsidR="00175572" w:rsidRDefault="00175572" w:rsidP="00175572">
      <w:pPr>
        <w:ind w:left="180" w:hanging="180"/>
        <w:rPr>
          <w:rFonts w:ascii="Arial" w:hAnsi="Arial"/>
        </w:rPr>
      </w:pPr>
      <w:r>
        <w:rPr>
          <w:rFonts w:ascii="Arial" w:hAnsi="Arial"/>
        </w:rPr>
        <w:t xml:space="preserve">Stuart Hall, “Encoding and Decoding” </w:t>
      </w:r>
      <w:hyperlink r:id="rId12" w:history="1">
        <w:r w:rsidR="002C0ABD" w:rsidRPr="0055257E">
          <w:rPr>
            <w:rStyle w:val="Hyperlink"/>
            <w:rFonts w:ascii="Arial" w:hAnsi="Arial"/>
          </w:rPr>
          <w:t>http://www.scribd.com/doc/8646099/encoding-decoding-stuart-hall</w:t>
        </w:r>
      </w:hyperlink>
    </w:p>
    <w:p w14:paraId="3F2AC1B9" w14:textId="7F678ADC" w:rsidR="002C0ABD" w:rsidRDefault="002C0ABD" w:rsidP="00175572">
      <w:pPr>
        <w:ind w:left="180" w:hanging="180"/>
        <w:rPr>
          <w:rFonts w:ascii="Arial" w:hAnsi="Arial"/>
        </w:rPr>
      </w:pPr>
      <w:r>
        <w:t xml:space="preserve">(1980). "Encoding / Decoding." In: Hall, D. Hobson, A. Lowe, and P. Willis (eds). </w:t>
      </w:r>
      <w:r>
        <w:rPr>
          <w:i/>
          <w:iCs/>
        </w:rPr>
        <w:t>Culture, Media, Language: Working Papers in Cultural Studies, 1972-79</w:t>
      </w:r>
      <w:r>
        <w:t>. London: Hutchinson, pp. 128-138.</w:t>
      </w:r>
    </w:p>
    <w:p w14:paraId="4A9A71E9" w14:textId="77777777" w:rsidR="00175572" w:rsidRDefault="00175572" w:rsidP="00175572">
      <w:pPr>
        <w:ind w:left="180" w:hanging="180"/>
        <w:rPr>
          <w:rFonts w:ascii="Arial" w:hAnsi="Arial"/>
        </w:rPr>
      </w:pPr>
    </w:p>
    <w:p w14:paraId="2210C74C" w14:textId="77777777" w:rsidR="00175572" w:rsidRDefault="00175572" w:rsidP="00175572">
      <w:pPr>
        <w:ind w:left="180" w:hanging="180"/>
        <w:rPr>
          <w:rFonts w:ascii="Arial" w:hAnsi="Arial"/>
        </w:rPr>
      </w:pPr>
      <w:r>
        <w:rPr>
          <w:rFonts w:ascii="Arial" w:hAnsi="Arial"/>
        </w:rPr>
        <w:t xml:space="preserve">Douglas Kellner, “Cultural Studies, Multiculturalism, and Media Culture.” In Gail Dines and Jean M. Humez.. </w:t>
      </w:r>
      <w:r>
        <w:rPr>
          <w:rFonts w:ascii="Arial" w:hAnsi="Arial"/>
          <w:i/>
        </w:rPr>
        <w:t xml:space="preserve">Gender, Race, and Class in Media. </w:t>
      </w:r>
      <w:r>
        <w:rPr>
          <w:rFonts w:ascii="Arial" w:hAnsi="Arial"/>
        </w:rPr>
        <w:t xml:space="preserve">Thousand Oaks, CA: SAGE Publications, 1997, 5-17. </w:t>
      </w:r>
    </w:p>
    <w:p w14:paraId="78BA654E" w14:textId="77777777" w:rsidR="00175572" w:rsidRDefault="00175572" w:rsidP="00175572">
      <w:pPr>
        <w:ind w:left="180" w:hanging="180"/>
        <w:rPr>
          <w:rFonts w:ascii="Arial" w:hAnsi="Arial"/>
        </w:rPr>
      </w:pPr>
    </w:p>
    <w:p w14:paraId="21CD521B" w14:textId="77777777" w:rsidR="00175572" w:rsidRDefault="00175572" w:rsidP="00175572">
      <w:pPr>
        <w:ind w:left="180" w:hanging="180"/>
        <w:rPr>
          <w:rFonts w:ascii="Arial" w:hAnsi="Arial"/>
        </w:rPr>
      </w:pPr>
      <w:r>
        <w:rPr>
          <w:rFonts w:ascii="Arial" w:hAnsi="Arial"/>
        </w:rPr>
        <w:t xml:space="preserve">Jennifer Gonzalez. “Introduction.” </w:t>
      </w:r>
      <w:r>
        <w:rPr>
          <w:rFonts w:ascii="Arial" w:hAnsi="Arial"/>
          <w:i/>
        </w:rPr>
        <w:t xml:space="preserve">Subject to Display: Reframing Race in Contemporary Installation Art. </w:t>
      </w:r>
      <w:r>
        <w:rPr>
          <w:rFonts w:ascii="Arial" w:hAnsi="Arial"/>
        </w:rPr>
        <w:t xml:space="preserve">Cambridge, MA: Massachusetts Institute of Technology, 2008, 1-20. </w:t>
      </w:r>
    </w:p>
    <w:p w14:paraId="5CD39785" w14:textId="77777777" w:rsidR="00175572" w:rsidRDefault="00175572" w:rsidP="00175572">
      <w:pPr>
        <w:ind w:left="180" w:hanging="180"/>
        <w:rPr>
          <w:rFonts w:ascii="Arial" w:hAnsi="Arial"/>
        </w:rPr>
      </w:pPr>
      <w:r w:rsidRPr="009F4E5A">
        <w:rPr>
          <w:rFonts w:ascii="Arial" w:hAnsi="Arial"/>
        </w:rPr>
        <w:lastRenderedPageBreak/>
        <w:t>http://periodicals.faqs.org/201004/2090407141.html</w:t>
      </w:r>
    </w:p>
    <w:p w14:paraId="3C68AE9F" w14:textId="77777777" w:rsidR="00175572" w:rsidRDefault="00175572" w:rsidP="00175572">
      <w:pPr>
        <w:ind w:left="180" w:hanging="180"/>
        <w:rPr>
          <w:rFonts w:ascii="Arial" w:hAnsi="Arial"/>
        </w:rPr>
      </w:pPr>
      <w:r>
        <w:rPr>
          <w:rFonts w:ascii="Arial" w:hAnsi="Arial"/>
        </w:rPr>
        <w:t xml:space="preserve"> </w:t>
      </w:r>
    </w:p>
    <w:p w14:paraId="16FFD36B" w14:textId="77777777" w:rsidR="00175572" w:rsidRDefault="00175572" w:rsidP="00175572">
      <w:pPr>
        <w:rPr>
          <w:rFonts w:ascii="Arial" w:hAnsi="Arial"/>
        </w:rPr>
      </w:pPr>
      <w:r>
        <w:rPr>
          <w:rFonts w:ascii="Arial" w:hAnsi="Arial"/>
        </w:rPr>
        <w:t>Video: “Stuart Hall on Representation”</w:t>
      </w:r>
    </w:p>
    <w:p w14:paraId="6F5E788D" w14:textId="7E2B6834" w:rsidR="00175572" w:rsidRDefault="00212648" w:rsidP="00175572">
      <w:pPr>
        <w:rPr>
          <w:rStyle w:val="Hyperlink"/>
          <w:rFonts w:ascii="Arial" w:hAnsi="Arial"/>
        </w:rPr>
      </w:pPr>
      <w:r>
        <w:rPr>
          <w:rFonts w:ascii="Arial" w:hAnsi="Arial"/>
          <w:color w:val="000000"/>
        </w:rPr>
        <w:t>See</w:t>
      </w:r>
      <w:r w:rsidR="00175572">
        <w:rPr>
          <w:rFonts w:ascii="Arial" w:hAnsi="Arial"/>
          <w:color w:val="000000"/>
        </w:rPr>
        <w:t xml:space="preserve"> on youtube: </w:t>
      </w:r>
      <w:hyperlink r:id="rId13" w:history="1">
        <w:r w:rsidR="00175572" w:rsidRPr="00BC281C">
          <w:rPr>
            <w:rStyle w:val="Hyperlink"/>
            <w:rFonts w:ascii="Arial" w:hAnsi="Arial"/>
          </w:rPr>
          <w:t>http://www.youtube.com/watch?v=aTzMsPqssOY</w:t>
        </w:r>
      </w:hyperlink>
      <w:r>
        <w:rPr>
          <w:rStyle w:val="Hyperlink"/>
          <w:rFonts w:ascii="Arial" w:hAnsi="Arial"/>
        </w:rPr>
        <w:t xml:space="preserve">, </w:t>
      </w:r>
      <w:hyperlink r:id="rId14" w:history="1">
        <w:r w:rsidR="00D50EF9" w:rsidRPr="00EE0F87">
          <w:rPr>
            <w:rStyle w:val="Hyperlink"/>
            <w:rFonts w:ascii="Arial" w:hAnsi="Arial"/>
          </w:rPr>
          <w:t>http://www.youtube.com/watch?v=kwa1sR1hmdc</w:t>
        </w:r>
      </w:hyperlink>
    </w:p>
    <w:p w14:paraId="16439A68" w14:textId="77777777" w:rsidR="00175572" w:rsidRDefault="00175572" w:rsidP="00175572">
      <w:pPr>
        <w:rPr>
          <w:rFonts w:ascii="Arial" w:hAnsi="Arial"/>
          <w:color w:val="000000"/>
        </w:rPr>
      </w:pPr>
    </w:p>
    <w:p w14:paraId="3A2A0239" w14:textId="77777777" w:rsidR="00D50EF9" w:rsidRDefault="00D50EF9" w:rsidP="00175572">
      <w:pPr>
        <w:rPr>
          <w:rFonts w:ascii="Arial" w:hAnsi="Arial"/>
          <w:b/>
          <w:color w:val="000000"/>
        </w:rPr>
      </w:pPr>
      <w:r>
        <w:rPr>
          <w:rFonts w:ascii="Arial" w:hAnsi="Arial"/>
          <w:b/>
          <w:color w:val="000000"/>
        </w:rPr>
        <w:t>Recommended reading:</w:t>
      </w:r>
    </w:p>
    <w:p w14:paraId="4C6844B1" w14:textId="77777777" w:rsidR="00D50EF9" w:rsidRDefault="00D50EF9" w:rsidP="00175572">
      <w:pPr>
        <w:rPr>
          <w:rFonts w:ascii="Arial" w:hAnsi="Arial"/>
          <w:b/>
          <w:color w:val="000000"/>
        </w:rPr>
      </w:pPr>
    </w:p>
    <w:p w14:paraId="3A8751E3" w14:textId="78A4268F" w:rsidR="00175572" w:rsidRDefault="00175572" w:rsidP="00175572">
      <w:pPr>
        <w:rPr>
          <w:rFonts w:ascii="Arial" w:hAnsi="Arial"/>
          <w:color w:val="000000"/>
        </w:rPr>
      </w:pPr>
      <w:r>
        <w:rPr>
          <w:rFonts w:ascii="Arial" w:hAnsi="Arial"/>
          <w:color w:val="000000"/>
        </w:rPr>
        <w:t>Website to peruse to identify your own interests in culture and social movements:</w:t>
      </w:r>
    </w:p>
    <w:p w14:paraId="745D3D97" w14:textId="77777777" w:rsidR="00175572" w:rsidRDefault="00000000" w:rsidP="00175572">
      <w:pPr>
        <w:rPr>
          <w:rFonts w:ascii="Arial" w:hAnsi="Arial"/>
        </w:rPr>
      </w:pPr>
      <w:hyperlink r:id="rId15" w:history="1">
        <w:r w:rsidR="00175572" w:rsidRPr="00BC281C">
          <w:rPr>
            <w:rStyle w:val="Hyperlink"/>
            <w:rFonts w:ascii="Arial" w:hAnsi="Arial"/>
          </w:rPr>
          <w:t>www.culturalpolitics.net</w:t>
        </w:r>
      </w:hyperlink>
      <w:r w:rsidR="00175572">
        <w:rPr>
          <w:rFonts w:ascii="Arial" w:hAnsi="Arial"/>
          <w:color w:val="000000"/>
        </w:rPr>
        <w:t xml:space="preserve"> </w:t>
      </w:r>
      <w:r w:rsidR="00175572">
        <w:rPr>
          <w:rFonts w:ascii="Arial" w:hAnsi="Arial"/>
        </w:rPr>
        <w:t xml:space="preserve"> Check out the Social Movement and Culture Bibliography as well as the movement websites, especially “Art Activism” and related site</w:t>
      </w:r>
    </w:p>
    <w:p w14:paraId="72D7E76C" w14:textId="77777777" w:rsidR="00175572" w:rsidRDefault="00175572" w:rsidP="00DE29B8">
      <w:pPr>
        <w:rPr>
          <w:rFonts w:ascii="Arial" w:hAnsi="Arial"/>
          <w:b/>
        </w:rPr>
      </w:pPr>
    </w:p>
    <w:p w14:paraId="452726CC" w14:textId="77777777" w:rsidR="0043632A" w:rsidRDefault="0043632A" w:rsidP="00DE29B8">
      <w:pPr>
        <w:rPr>
          <w:rFonts w:ascii="Arial" w:hAnsi="Arial"/>
          <w:b/>
        </w:rPr>
      </w:pPr>
    </w:p>
    <w:p w14:paraId="7721F7B7" w14:textId="495A1522" w:rsidR="00175572" w:rsidRDefault="00175572" w:rsidP="00175572">
      <w:pPr>
        <w:rPr>
          <w:rFonts w:ascii="Arial" w:hAnsi="Arial"/>
          <w:b/>
        </w:rPr>
      </w:pPr>
      <w:r>
        <w:rPr>
          <w:rFonts w:ascii="Arial" w:hAnsi="Arial"/>
          <w:b/>
        </w:rPr>
        <w:t xml:space="preserve">Friday, January 24: </w:t>
      </w:r>
      <w:r w:rsidR="00C86372">
        <w:rPr>
          <w:rFonts w:ascii="Arial" w:hAnsi="Arial"/>
          <w:b/>
        </w:rPr>
        <w:t xml:space="preserve">Practical Filters: </w:t>
      </w:r>
      <w:r>
        <w:rPr>
          <w:rFonts w:ascii="Arial" w:hAnsi="Arial"/>
          <w:b/>
        </w:rPr>
        <w:t>Field Visits to Toronto</w:t>
      </w:r>
      <w:r w:rsidR="00A54427">
        <w:rPr>
          <w:rFonts w:ascii="Arial" w:hAnsi="Arial"/>
          <w:b/>
        </w:rPr>
        <w:t xml:space="preserve"> or Windsor</w:t>
      </w:r>
    </w:p>
    <w:p w14:paraId="6D2915FF" w14:textId="77777777" w:rsidR="00175572" w:rsidRPr="00175572" w:rsidRDefault="00175572" w:rsidP="00175572">
      <w:pPr>
        <w:rPr>
          <w:rFonts w:ascii="Arial" w:hAnsi="Arial"/>
          <w:b/>
        </w:rPr>
      </w:pPr>
    </w:p>
    <w:p w14:paraId="0F1B2BEE" w14:textId="76A55972" w:rsidR="00841D08" w:rsidRDefault="00841D08" w:rsidP="00175572">
      <w:pPr>
        <w:rPr>
          <w:rFonts w:ascii="Arial" w:hAnsi="Arial"/>
        </w:rPr>
      </w:pPr>
      <w:r>
        <w:rPr>
          <w:rFonts w:ascii="Arial" w:hAnsi="Arial"/>
        </w:rPr>
        <w:t>Toronto field trip</w:t>
      </w:r>
      <w:r w:rsidR="00EE0C73">
        <w:rPr>
          <w:rFonts w:ascii="Arial" w:hAnsi="Arial"/>
        </w:rPr>
        <w:t xml:space="preserve"> to 410 Richmond and to the home of </w:t>
      </w:r>
      <w:r w:rsidR="0043632A">
        <w:rPr>
          <w:rFonts w:ascii="Arial" w:hAnsi="Arial"/>
        </w:rPr>
        <w:t>Carole Conde and Karl Beveridge</w:t>
      </w:r>
    </w:p>
    <w:p w14:paraId="7BC868ED" w14:textId="41024B39" w:rsidR="00841D08" w:rsidRDefault="00EE0C73" w:rsidP="00175572">
      <w:pPr>
        <w:rPr>
          <w:rFonts w:ascii="Arial" w:hAnsi="Arial"/>
        </w:rPr>
      </w:pPr>
      <w:r>
        <w:rPr>
          <w:rFonts w:ascii="Arial" w:hAnsi="Arial"/>
        </w:rPr>
        <w:t>12 – 1:30</w:t>
      </w:r>
      <w:r w:rsidR="00841D08">
        <w:rPr>
          <w:rFonts w:ascii="Arial" w:hAnsi="Arial"/>
        </w:rPr>
        <w:t xml:space="preserve">: screening of “Portrait of Resistance” </w:t>
      </w:r>
      <w:r>
        <w:rPr>
          <w:rFonts w:ascii="Arial" w:hAnsi="Arial"/>
        </w:rPr>
        <w:t>at V-Tape</w:t>
      </w:r>
      <w:r w:rsidR="00841D08">
        <w:rPr>
          <w:rFonts w:ascii="Arial" w:hAnsi="Arial"/>
        </w:rPr>
        <w:t xml:space="preserve">, </w:t>
      </w:r>
      <w:r>
        <w:rPr>
          <w:rFonts w:ascii="Arial" w:hAnsi="Arial"/>
        </w:rPr>
        <w:t xml:space="preserve">Suite 452, </w:t>
      </w:r>
      <w:r w:rsidR="00841D08">
        <w:rPr>
          <w:rFonts w:ascii="Arial" w:hAnsi="Arial"/>
        </w:rPr>
        <w:t>401 Richmond</w:t>
      </w:r>
    </w:p>
    <w:p w14:paraId="2D42F337" w14:textId="769AFEB2" w:rsidR="00841D08" w:rsidRDefault="00EE0C73" w:rsidP="00175572">
      <w:pPr>
        <w:rPr>
          <w:rFonts w:ascii="Arial" w:hAnsi="Arial"/>
        </w:rPr>
      </w:pPr>
      <w:r>
        <w:rPr>
          <w:rFonts w:ascii="Arial" w:hAnsi="Arial"/>
        </w:rPr>
        <w:t>1:30</w:t>
      </w:r>
      <w:r w:rsidR="00841D08">
        <w:rPr>
          <w:rFonts w:ascii="Arial" w:hAnsi="Arial"/>
        </w:rPr>
        <w:t>: Visits to Gallery 44, ImagiNative and</w:t>
      </w:r>
      <w:r w:rsidR="00206A86">
        <w:rPr>
          <w:rFonts w:ascii="Arial" w:hAnsi="Arial"/>
        </w:rPr>
        <w:t>/or</w:t>
      </w:r>
      <w:r w:rsidR="00841D08">
        <w:rPr>
          <w:rFonts w:ascii="Arial" w:hAnsi="Arial"/>
        </w:rPr>
        <w:t xml:space="preserve"> other alternative art spaces at </w:t>
      </w:r>
      <w:r w:rsidR="00175572">
        <w:rPr>
          <w:rFonts w:ascii="Arial" w:hAnsi="Arial"/>
        </w:rPr>
        <w:t xml:space="preserve">401 Richmond </w:t>
      </w:r>
    </w:p>
    <w:p w14:paraId="4B1B2A06" w14:textId="6C7EADC3" w:rsidR="00175572" w:rsidRDefault="00EE0C73" w:rsidP="00175572">
      <w:pPr>
        <w:rPr>
          <w:rFonts w:ascii="Arial" w:hAnsi="Arial"/>
        </w:rPr>
      </w:pPr>
      <w:r>
        <w:rPr>
          <w:rFonts w:ascii="Arial" w:hAnsi="Arial"/>
        </w:rPr>
        <w:t>3:30 – 5:30</w:t>
      </w:r>
      <w:r w:rsidR="00841D08">
        <w:rPr>
          <w:rFonts w:ascii="Arial" w:hAnsi="Arial"/>
        </w:rPr>
        <w:t xml:space="preserve">: Discussion of </w:t>
      </w:r>
      <w:r w:rsidR="0043632A">
        <w:rPr>
          <w:rFonts w:ascii="Arial" w:hAnsi="Arial"/>
        </w:rPr>
        <w:t>Carole and Karl’s work</w:t>
      </w:r>
      <w:r w:rsidR="00175572">
        <w:rPr>
          <w:rFonts w:ascii="Arial" w:hAnsi="Arial"/>
        </w:rPr>
        <w:t xml:space="preserve"> </w:t>
      </w:r>
      <w:r w:rsidR="00841D08">
        <w:rPr>
          <w:rFonts w:ascii="Arial" w:hAnsi="Arial"/>
        </w:rPr>
        <w:t>at their home at 131 Bathurst</w:t>
      </w:r>
    </w:p>
    <w:p w14:paraId="20FBD033" w14:textId="6F78C988" w:rsidR="00E775A4" w:rsidRDefault="00711F18" w:rsidP="00175572">
      <w:pPr>
        <w:rPr>
          <w:rFonts w:ascii="Arial" w:hAnsi="Arial"/>
        </w:rPr>
      </w:pPr>
      <w:r>
        <w:rPr>
          <w:rFonts w:ascii="Arial" w:hAnsi="Arial"/>
        </w:rPr>
        <w:t xml:space="preserve">Food: Charmaine, </w:t>
      </w:r>
      <w:r w:rsidR="00E775A4">
        <w:rPr>
          <w:rFonts w:ascii="Arial" w:hAnsi="Arial"/>
        </w:rPr>
        <w:t>Naila</w:t>
      </w:r>
      <w:r>
        <w:rPr>
          <w:rFonts w:ascii="Arial" w:hAnsi="Arial"/>
        </w:rPr>
        <w:t>, and Anne</w:t>
      </w:r>
    </w:p>
    <w:p w14:paraId="5D8D9F42" w14:textId="77777777" w:rsidR="00A54427" w:rsidRDefault="00A54427" w:rsidP="00175572">
      <w:pPr>
        <w:rPr>
          <w:rFonts w:ascii="Arial" w:hAnsi="Arial"/>
        </w:rPr>
      </w:pPr>
    </w:p>
    <w:p w14:paraId="1D238B9C" w14:textId="25598E3B" w:rsidR="00A54427" w:rsidRDefault="00A54427" w:rsidP="00175572">
      <w:pPr>
        <w:rPr>
          <w:rFonts w:ascii="Arial" w:hAnsi="Arial"/>
        </w:rPr>
      </w:pPr>
      <w:r>
        <w:rPr>
          <w:rFonts w:ascii="Arial" w:hAnsi="Arial"/>
        </w:rPr>
        <w:t>Windsor field trip:</w:t>
      </w:r>
    </w:p>
    <w:p w14:paraId="77AF90F9" w14:textId="01753683" w:rsidR="00A54427" w:rsidRDefault="00A54427" w:rsidP="00175572">
      <w:pPr>
        <w:rPr>
          <w:rFonts w:ascii="Arial" w:hAnsi="Arial"/>
        </w:rPr>
      </w:pPr>
      <w:r>
        <w:rPr>
          <w:rFonts w:ascii="Arial" w:hAnsi="Arial"/>
        </w:rPr>
        <w:t>Anyone interested in a two-day field trip can join me and Min Sook Lee on a trip to the Windsor Art Gallery where on Friday, we will open our “Milagros for Migrants” exhibit as part of a group show “Border Cultures”, followed by a panel discussi</w:t>
      </w:r>
      <w:r w:rsidR="00EE0C73">
        <w:rPr>
          <w:rFonts w:ascii="Arial" w:hAnsi="Arial"/>
        </w:rPr>
        <w:t>on with the artists on Saturday. We will leave early Friday morning and return Saturday evening.</w:t>
      </w:r>
      <w:r>
        <w:rPr>
          <w:rFonts w:ascii="Arial" w:hAnsi="Arial"/>
        </w:rPr>
        <w:t xml:space="preserve"> </w:t>
      </w:r>
    </w:p>
    <w:p w14:paraId="705E68A2" w14:textId="77777777" w:rsidR="00E775A4" w:rsidRDefault="00E775A4" w:rsidP="00175572">
      <w:pPr>
        <w:rPr>
          <w:rFonts w:ascii="Arial" w:hAnsi="Arial"/>
        </w:rPr>
      </w:pPr>
    </w:p>
    <w:p w14:paraId="70E0F74D" w14:textId="1297AA38" w:rsidR="00E775A4" w:rsidRDefault="00E775A4" w:rsidP="00175572">
      <w:pPr>
        <w:rPr>
          <w:rFonts w:ascii="Arial" w:hAnsi="Arial"/>
        </w:rPr>
      </w:pPr>
      <w:r>
        <w:rPr>
          <w:rFonts w:ascii="Arial" w:hAnsi="Arial"/>
        </w:rPr>
        <w:t>Peterborough field trip: Jan. 26, 10 – 6 PM for Milagro for Migrants exhibit at Reframe Film Festival in Peterborough. I can take 3-4 people with me.</w:t>
      </w:r>
    </w:p>
    <w:p w14:paraId="58914C94" w14:textId="77777777" w:rsidR="00175572" w:rsidRDefault="00175572" w:rsidP="00175572">
      <w:pPr>
        <w:rPr>
          <w:rFonts w:ascii="Arial" w:hAnsi="Arial"/>
        </w:rPr>
      </w:pPr>
    </w:p>
    <w:p w14:paraId="161B2FCA" w14:textId="5AE96E78" w:rsidR="00077FF5" w:rsidRDefault="00077FF5" w:rsidP="00175572">
      <w:pPr>
        <w:rPr>
          <w:rFonts w:ascii="Arial" w:hAnsi="Arial"/>
          <w:b/>
          <w:color w:val="000000"/>
        </w:rPr>
      </w:pPr>
      <w:r w:rsidRPr="00077FF5">
        <w:rPr>
          <w:rFonts w:ascii="Arial" w:hAnsi="Arial"/>
          <w:b/>
          <w:color w:val="000000"/>
        </w:rPr>
        <w:t>Required reading:</w:t>
      </w:r>
    </w:p>
    <w:p w14:paraId="4CCBE37D" w14:textId="77777777" w:rsidR="00A727AD" w:rsidRPr="00077FF5" w:rsidRDefault="00A727AD" w:rsidP="00175572">
      <w:pPr>
        <w:rPr>
          <w:rFonts w:ascii="Arial" w:hAnsi="Arial"/>
          <w:b/>
          <w:color w:val="000000"/>
        </w:rPr>
      </w:pPr>
    </w:p>
    <w:p w14:paraId="2C051AFF" w14:textId="78AAD575" w:rsidR="00077FF5" w:rsidRDefault="00A727AD" w:rsidP="00175572">
      <w:pPr>
        <w:rPr>
          <w:rFonts w:ascii="Arial" w:hAnsi="Arial"/>
          <w:color w:val="000000"/>
        </w:rPr>
      </w:pPr>
      <w:r w:rsidRPr="000B6A01">
        <w:rPr>
          <w:rStyle w:val="HTMLCite"/>
          <w:rFonts w:ascii="Arial" w:hAnsi="Arial"/>
          <w:i w:val="0"/>
        </w:rPr>
        <w:t>www.web.net/</w:t>
      </w:r>
      <w:r w:rsidRPr="00E37D07">
        <w:rPr>
          <w:rStyle w:val="HTMLCite"/>
          <w:rFonts w:ascii="Arial" w:hAnsi="Arial"/>
          <w:b/>
          <w:i w:val="0"/>
        </w:rPr>
        <w:t>~</w:t>
      </w:r>
      <w:r>
        <w:rPr>
          <w:rStyle w:val="Strong"/>
          <w:rFonts w:ascii="Arial" w:hAnsi="Arial"/>
          <w:b w:val="0"/>
        </w:rPr>
        <w:t>condebev</w:t>
      </w:r>
    </w:p>
    <w:p w14:paraId="44E30129" w14:textId="77777777" w:rsidR="00A727AD" w:rsidRDefault="00A727AD" w:rsidP="00175572">
      <w:pPr>
        <w:rPr>
          <w:rFonts w:ascii="Arial" w:hAnsi="Arial"/>
          <w:color w:val="000000"/>
        </w:rPr>
      </w:pPr>
    </w:p>
    <w:p w14:paraId="08B8F2FF" w14:textId="77777777" w:rsidR="00EE0C73" w:rsidRDefault="00175572" w:rsidP="00175572">
      <w:pPr>
        <w:rPr>
          <w:rFonts w:ascii="Arial" w:hAnsi="Arial"/>
          <w:color w:val="000000"/>
        </w:rPr>
      </w:pPr>
      <w:r>
        <w:rPr>
          <w:rFonts w:ascii="Arial" w:hAnsi="Arial"/>
          <w:color w:val="000000"/>
        </w:rPr>
        <w:t xml:space="preserve">Bruce Barber (ed). </w:t>
      </w:r>
      <w:r>
        <w:rPr>
          <w:rFonts w:ascii="Arial" w:hAnsi="Arial"/>
          <w:i/>
          <w:color w:val="000000"/>
        </w:rPr>
        <w:t xml:space="preserve">Condé and Beveridge: Class Works. </w:t>
      </w:r>
      <w:r>
        <w:rPr>
          <w:rFonts w:ascii="Arial" w:hAnsi="Arial"/>
          <w:color w:val="000000"/>
        </w:rPr>
        <w:t>Halifax: NS: The Press of NASCAD, 2008.</w:t>
      </w:r>
    </w:p>
    <w:p w14:paraId="5933AFBE" w14:textId="7AE793D4" w:rsidR="00175572" w:rsidRDefault="00EE0C73" w:rsidP="00175572">
      <w:pPr>
        <w:rPr>
          <w:rFonts w:ascii="Arial" w:hAnsi="Arial"/>
          <w:color w:val="000000"/>
        </w:rPr>
      </w:pPr>
      <w:r>
        <w:rPr>
          <w:rFonts w:ascii="Arial" w:hAnsi="Arial"/>
          <w:color w:val="000000"/>
        </w:rPr>
        <w:t>See especially chapters by Alan Sekula and Dot Tuer.</w:t>
      </w:r>
      <w:r w:rsidR="00175572">
        <w:rPr>
          <w:rFonts w:ascii="Arial" w:hAnsi="Arial"/>
          <w:color w:val="000000"/>
        </w:rPr>
        <w:t xml:space="preserve"> </w:t>
      </w:r>
    </w:p>
    <w:p w14:paraId="3251C2C5" w14:textId="77777777" w:rsidR="00A54427" w:rsidRDefault="00A54427" w:rsidP="00175572">
      <w:pPr>
        <w:rPr>
          <w:rFonts w:ascii="Arial" w:hAnsi="Arial"/>
          <w:color w:val="000000"/>
        </w:rPr>
      </w:pPr>
    </w:p>
    <w:p w14:paraId="05A9C8C6" w14:textId="6EEB626B" w:rsidR="00A54427" w:rsidRDefault="00A54427" w:rsidP="00175572">
      <w:pPr>
        <w:rPr>
          <w:rFonts w:ascii="Arial" w:hAnsi="Arial" w:cs="Arial"/>
          <w:i/>
        </w:rPr>
      </w:pPr>
      <w:r>
        <w:rPr>
          <w:rFonts w:ascii="Arial" w:hAnsi="Arial"/>
          <w:color w:val="000000"/>
        </w:rPr>
        <w:t>Background for Milagros exhibit</w:t>
      </w:r>
      <w:r w:rsidR="0043632A">
        <w:rPr>
          <w:rFonts w:ascii="Arial" w:hAnsi="Arial"/>
          <w:color w:val="000000"/>
        </w:rPr>
        <w:t xml:space="preserve"> (if going to Windsor)</w:t>
      </w:r>
      <w:r>
        <w:rPr>
          <w:rFonts w:ascii="Arial" w:hAnsi="Arial"/>
          <w:color w:val="000000"/>
        </w:rPr>
        <w:t xml:space="preserve">: </w:t>
      </w:r>
      <w:r w:rsidR="0043632A">
        <w:rPr>
          <w:rFonts w:ascii="Arial" w:hAnsi="Arial"/>
          <w:color w:val="000000"/>
        </w:rPr>
        <w:t xml:space="preserve">Min Sook Lee’s </w:t>
      </w:r>
      <w:hyperlink r:id="rId16" w:history="1">
        <w:r w:rsidR="0043632A" w:rsidRPr="00EE0F87">
          <w:rPr>
            <w:rStyle w:val="Hyperlink"/>
            <w:rFonts w:ascii="Arial" w:hAnsi="Arial"/>
          </w:rPr>
          <w:t>www.migrantdreams.com</w:t>
        </w:r>
      </w:hyperlink>
      <w:r w:rsidR="0043632A">
        <w:rPr>
          <w:rFonts w:ascii="Arial" w:hAnsi="Arial"/>
          <w:color w:val="000000"/>
        </w:rPr>
        <w:t xml:space="preserve">, and </w:t>
      </w:r>
      <w:r>
        <w:rPr>
          <w:rFonts w:ascii="Arial" w:hAnsi="Arial"/>
          <w:color w:val="000000"/>
        </w:rPr>
        <w:t>Deborah Barndt. “</w:t>
      </w:r>
      <w:r w:rsidRPr="0027209D">
        <w:rPr>
          <w:rFonts w:ascii="Arial" w:hAnsi="Arial" w:cs="Arial"/>
        </w:rPr>
        <w:t>"Blessings on the Food, Blessings on the Workers: Arts-Based Education for Migrant Worker Justice."</w:t>
      </w:r>
      <w:r>
        <w:rPr>
          <w:rFonts w:ascii="Arial" w:hAnsi="Arial" w:cs="Arial"/>
        </w:rPr>
        <w:t xml:space="preserve"> Forthcoming in the </w:t>
      </w:r>
      <w:r>
        <w:rPr>
          <w:rFonts w:ascii="Arial" w:hAnsi="Arial" w:cs="Arial"/>
          <w:i/>
        </w:rPr>
        <w:t>Canadian Journal of Environmental Education.</w:t>
      </w:r>
    </w:p>
    <w:p w14:paraId="2EA5081D" w14:textId="77777777" w:rsidR="00DE29B8" w:rsidRDefault="00DE29B8" w:rsidP="00DE29B8">
      <w:pPr>
        <w:rPr>
          <w:rFonts w:ascii="Arial" w:hAnsi="Arial"/>
        </w:rPr>
      </w:pPr>
    </w:p>
    <w:p w14:paraId="08E12628" w14:textId="1D6FBD89" w:rsidR="00DA1323" w:rsidRPr="00DA1323" w:rsidRDefault="00D772C9" w:rsidP="00DA1323">
      <w:pPr>
        <w:ind w:left="180" w:hanging="180"/>
        <w:rPr>
          <w:rFonts w:ascii="Arial" w:hAnsi="Arial"/>
          <w:b/>
          <w:color w:val="000000"/>
        </w:rPr>
      </w:pPr>
      <w:r>
        <w:rPr>
          <w:rFonts w:ascii="Arial" w:hAnsi="Arial"/>
          <w:b/>
          <w:color w:val="000000"/>
        </w:rPr>
        <w:t xml:space="preserve">Friday, January </w:t>
      </w:r>
      <w:r w:rsidR="00175572">
        <w:rPr>
          <w:rFonts w:ascii="Arial" w:hAnsi="Arial"/>
          <w:b/>
          <w:color w:val="000000"/>
        </w:rPr>
        <w:t>31</w:t>
      </w:r>
      <w:r w:rsidR="00A35E0E">
        <w:rPr>
          <w:rFonts w:ascii="Arial" w:hAnsi="Arial"/>
          <w:b/>
          <w:color w:val="000000"/>
        </w:rPr>
        <w:t xml:space="preserve"> </w:t>
      </w:r>
      <w:r w:rsidR="00A54427">
        <w:rPr>
          <w:rFonts w:ascii="Arial" w:hAnsi="Arial"/>
          <w:b/>
          <w:color w:val="000000"/>
        </w:rPr>
        <w:t>–</w:t>
      </w:r>
      <w:r>
        <w:rPr>
          <w:rFonts w:ascii="Arial" w:hAnsi="Arial"/>
          <w:b/>
          <w:color w:val="000000"/>
        </w:rPr>
        <w:t xml:space="preserve"> </w:t>
      </w:r>
      <w:r w:rsidR="00C86372">
        <w:rPr>
          <w:rFonts w:ascii="Arial" w:hAnsi="Arial"/>
          <w:b/>
          <w:color w:val="000000"/>
        </w:rPr>
        <w:t>Thematic focus</w:t>
      </w:r>
      <w:r w:rsidR="00B229FD">
        <w:rPr>
          <w:rFonts w:ascii="Arial" w:hAnsi="Arial"/>
          <w:b/>
          <w:color w:val="000000"/>
        </w:rPr>
        <w:t xml:space="preserve"> 1</w:t>
      </w:r>
      <w:r w:rsidR="00A54427">
        <w:rPr>
          <w:rFonts w:ascii="Arial" w:hAnsi="Arial"/>
          <w:b/>
          <w:color w:val="000000"/>
        </w:rPr>
        <w:t xml:space="preserve">: </w:t>
      </w:r>
      <w:r>
        <w:rPr>
          <w:rFonts w:ascii="Arial" w:hAnsi="Arial"/>
          <w:b/>
          <w:color w:val="000000"/>
        </w:rPr>
        <w:t>Birth</w:t>
      </w:r>
      <w:r w:rsidR="007C730B">
        <w:rPr>
          <w:rFonts w:ascii="Arial" w:hAnsi="Arial"/>
          <w:b/>
          <w:color w:val="000000"/>
        </w:rPr>
        <w:t xml:space="preserve"> and Death</w:t>
      </w:r>
      <w:r>
        <w:rPr>
          <w:rFonts w:ascii="Arial" w:hAnsi="Arial"/>
          <w:b/>
          <w:color w:val="000000"/>
        </w:rPr>
        <w:t xml:space="preserve"> in Nature and Culture</w:t>
      </w:r>
      <w:r w:rsidR="00A54427">
        <w:rPr>
          <w:rFonts w:ascii="Arial" w:hAnsi="Arial"/>
          <w:b/>
          <w:color w:val="000000"/>
        </w:rPr>
        <w:t xml:space="preserve"> </w:t>
      </w:r>
    </w:p>
    <w:p w14:paraId="4A5B3EEF" w14:textId="36B5ED34" w:rsidR="00206A86" w:rsidRPr="00DA1323" w:rsidRDefault="00DA1323" w:rsidP="00DA1323">
      <w:pPr>
        <w:spacing w:before="100" w:beforeAutospacing="1" w:after="100" w:afterAutospacing="1"/>
        <w:rPr>
          <w:rFonts w:ascii="Arial" w:hAnsi="Arial" w:cs="Arial"/>
        </w:rPr>
      </w:pPr>
      <w:r w:rsidRPr="00DA1323">
        <w:rPr>
          <w:rFonts w:ascii="Arial" w:hAnsi="Arial" w:cs="Arial"/>
        </w:rPr>
        <w:t>Noontime Video screenings:</w:t>
      </w:r>
      <w:r w:rsidR="00206A86">
        <w:rPr>
          <w:rFonts w:ascii="Arial" w:hAnsi="Arial" w:cs="Arial"/>
        </w:rPr>
        <w:t xml:space="preserve"> options: </w:t>
      </w:r>
      <w:r w:rsidRPr="00DA1323">
        <w:rPr>
          <w:rFonts w:ascii="Arial" w:hAnsi="Arial" w:cs="Arial"/>
        </w:rPr>
        <w:t>Returning Home on Anna Halprin and/or Dimitrije Martinovic’s video on his father</w:t>
      </w:r>
      <w:r w:rsidR="00206A86">
        <w:rPr>
          <w:rFonts w:ascii="Arial" w:hAnsi="Arial" w:cs="Arial"/>
        </w:rPr>
        <w:t>, see also suggestions from Kathy Elder of York’s image library:</w:t>
      </w:r>
    </w:p>
    <w:p w14:paraId="3424E755" w14:textId="43DE13D3" w:rsidR="00E775A4" w:rsidRDefault="00E775A4" w:rsidP="00DA1323">
      <w:pPr>
        <w:spacing w:before="100" w:beforeAutospacing="1" w:after="100" w:afterAutospacing="1"/>
        <w:rPr>
          <w:rFonts w:ascii="Arial" w:hAnsi="Arial" w:cs="Arial"/>
        </w:rPr>
      </w:pPr>
      <w:r>
        <w:rPr>
          <w:rFonts w:ascii="Arial" w:hAnsi="Arial" w:cs="Arial"/>
        </w:rPr>
        <w:t>Section A:  Self-representations: Mora and Kelly</w:t>
      </w:r>
      <w:r>
        <w:rPr>
          <w:rFonts w:ascii="Arial" w:hAnsi="Arial" w:cs="Arial"/>
        </w:rPr>
        <w:tab/>
      </w:r>
    </w:p>
    <w:p w14:paraId="39AB56E0" w14:textId="4E42FB60" w:rsidR="00E775A4" w:rsidRDefault="00E775A4" w:rsidP="00DA1323">
      <w:pPr>
        <w:spacing w:before="100" w:beforeAutospacing="1" w:after="100" w:afterAutospacing="1"/>
        <w:rPr>
          <w:rFonts w:ascii="Arial" w:hAnsi="Arial" w:cs="Arial"/>
        </w:rPr>
      </w:pPr>
      <w:r>
        <w:rPr>
          <w:rFonts w:ascii="Arial" w:hAnsi="Arial" w:cs="Arial"/>
        </w:rPr>
        <w:tab/>
        <w:t xml:space="preserve">        Food: Ronak</w:t>
      </w:r>
    </w:p>
    <w:p w14:paraId="4D52DEFC" w14:textId="73FC843A" w:rsidR="00E775A4" w:rsidRPr="00DA1323" w:rsidRDefault="00E775A4" w:rsidP="00DA1323">
      <w:pPr>
        <w:spacing w:before="100" w:beforeAutospacing="1" w:after="100" w:afterAutospacing="1"/>
        <w:rPr>
          <w:rFonts w:ascii="Arial" w:hAnsi="Arial" w:cs="Arial"/>
        </w:rPr>
      </w:pPr>
      <w:r>
        <w:rPr>
          <w:rFonts w:ascii="Arial" w:hAnsi="Arial" w:cs="Arial"/>
        </w:rPr>
        <w:lastRenderedPageBreak/>
        <w:tab/>
        <w:t xml:space="preserve">        Readings: Koren – Genevieve, Heinrich: </w:t>
      </w:r>
      <w:r w:rsidR="00614712">
        <w:rPr>
          <w:rFonts w:ascii="Arial" w:hAnsi="Arial" w:cs="Arial"/>
        </w:rPr>
        <w:t>Ann</w:t>
      </w:r>
      <w:r>
        <w:rPr>
          <w:rFonts w:ascii="Arial" w:hAnsi="Arial" w:cs="Arial"/>
        </w:rPr>
        <w:t>, Penner at al: Wafaa</w:t>
      </w:r>
    </w:p>
    <w:p w14:paraId="113DCAF4" w14:textId="77777777" w:rsidR="00DA1323" w:rsidRPr="00DA1323" w:rsidRDefault="00DA1323" w:rsidP="00DA1323">
      <w:pPr>
        <w:spacing w:before="100" w:beforeAutospacing="1" w:after="100" w:afterAutospacing="1"/>
        <w:rPr>
          <w:rFonts w:ascii="Arial" w:hAnsi="Arial" w:cs="Arial"/>
        </w:rPr>
      </w:pPr>
      <w:r w:rsidRPr="00DA1323">
        <w:rPr>
          <w:rFonts w:ascii="Arial" w:hAnsi="Arial" w:cs="Arial"/>
          <w:b/>
          <w:bCs/>
        </w:rPr>
        <w:t>Required readings:</w:t>
      </w:r>
    </w:p>
    <w:p w14:paraId="0A9FB4BB" w14:textId="77777777" w:rsidR="00DA1323" w:rsidRPr="00DA1323" w:rsidRDefault="00DA1323" w:rsidP="00DA1323">
      <w:pPr>
        <w:spacing w:before="100" w:beforeAutospacing="1" w:after="100" w:afterAutospacing="1"/>
        <w:rPr>
          <w:rFonts w:ascii="Arial" w:hAnsi="Arial" w:cs="Arial"/>
        </w:rPr>
      </w:pPr>
      <w:r w:rsidRPr="00DA1323">
        <w:rPr>
          <w:rFonts w:ascii="Arial" w:hAnsi="Arial" w:cs="Arial"/>
        </w:rPr>
        <w:t xml:space="preserve">Leonard Koren. </w:t>
      </w:r>
      <w:r w:rsidRPr="00DA1323">
        <w:rPr>
          <w:rFonts w:ascii="Arial" w:hAnsi="Arial" w:cs="Arial"/>
          <w:i/>
          <w:iCs/>
        </w:rPr>
        <w:t xml:space="preserve">Wabi Sabi: for Artists, Designers, Poets &amp; Philosophers. </w:t>
      </w:r>
      <w:r w:rsidRPr="00DA1323">
        <w:rPr>
          <w:rFonts w:ascii="Arial" w:hAnsi="Arial" w:cs="Arial"/>
        </w:rPr>
        <w:t>Point Reyes: Imperfect   Publishing, 2008.</w:t>
      </w:r>
    </w:p>
    <w:p w14:paraId="10D6C91C" w14:textId="1ACD753A" w:rsidR="00DA1323" w:rsidRPr="00DA1323" w:rsidRDefault="00DA1323" w:rsidP="00DA1323">
      <w:pPr>
        <w:spacing w:before="100" w:beforeAutospacing="1" w:after="100" w:afterAutospacing="1"/>
        <w:rPr>
          <w:rFonts w:ascii="Arial" w:hAnsi="Arial" w:cs="Arial"/>
        </w:rPr>
      </w:pPr>
      <w:r w:rsidRPr="00DA1323">
        <w:rPr>
          <w:rFonts w:ascii="Arial" w:hAnsi="Arial" w:cs="Arial"/>
        </w:rPr>
        <w:t xml:space="preserve">Aileen Penner, Jacinda Mack, and Lee Bensted. "Salmon Tales: Eco-Art Activism." In Deborah Barndt (ed). </w:t>
      </w:r>
      <w:r w:rsidRPr="00DA1323">
        <w:rPr>
          <w:rFonts w:ascii="Arial" w:hAnsi="Arial" w:cs="Arial"/>
          <w:i/>
          <w:iCs/>
        </w:rPr>
        <w:t xml:space="preserve">Wild Fire: Art as Activism. </w:t>
      </w:r>
      <w:r w:rsidRPr="00DA1323">
        <w:rPr>
          <w:rFonts w:ascii="Arial" w:hAnsi="Arial" w:cs="Arial"/>
        </w:rPr>
        <w:t>Toronto: Between the Lines, 2006, 133-145.</w:t>
      </w:r>
    </w:p>
    <w:p w14:paraId="1AEE01BA" w14:textId="77777777" w:rsidR="00DA1323" w:rsidRPr="00DA1323" w:rsidRDefault="00DA1323" w:rsidP="00DA1323">
      <w:pPr>
        <w:spacing w:before="100" w:beforeAutospacing="1" w:after="100" w:afterAutospacing="1"/>
        <w:rPr>
          <w:rFonts w:ascii="Arial" w:hAnsi="Arial" w:cs="Arial"/>
        </w:rPr>
      </w:pPr>
      <w:r w:rsidRPr="00DA1323">
        <w:rPr>
          <w:rFonts w:ascii="Arial" w:hAnsi="Arial" w:cs="Arial"/>
        </w:rPr>
        <w:t xml:space="preserve">Bernd Heinrich. “Salmon Death-into-Life.” </w:t>
      </w:r>
      <w:r w:rsidRPr="00DA1323">
        <w:rPr>
          <w:rFonts w:ascii="Arial" w:hAnsi="Arial" w:cs="Arial"/>
          <w:i/>
          <w:iCs/>
        </w:rPr>
        <w:t xml:space="preserve">Life Everlasting: The Animal Way of Death. </w:t>
      </w:r>
      <w:r w:rsidRPr="00DA1323">
        <w:rPr>
          <w:rFonts w:ascii="Arial" w:hAnsi="Arial" w:cs="Arial"/>
        </w:rPr>
        <w:t>Boston/New York: Mariner Books, 2003, 151-155.</w:t>
      </w:r>
    </w:p>
    <w:p w14:paraId="56F7C49A" w14:textId="77777777" w:rsidR="00DA1323" w:rsidRDefault="00DA1323" w:rsidP="00D772C9">
      <w:pPr>
        <w:ind w:left="180" w:hanging="180"/>
        <w:rPr>
          <w:rFonts w:ascii="Arial" w:hAnsi="Arial"/>
          <w:b/>
        </w:rPr>
      </w:pPr>
    </w:p>
    <w:p w14:paraId="6F5DED01" w14:textId="1E67A8A8" w:rsidR="00737E5B" w:rsidRPr="00A727AD" w:rsidRDefault="00737E5B" w:rsidP="00D772C9">
      <w:pPr>
        <w:ind w:left="180" w:hanging="180"/>
        <w:rPr>
          <w:rFonts w:ascii="Arial" w:hAnsi="Arial"/>
          <w:b/>
        </w:rPr>
      </w:pPr>
      <w:r w:rsidRPr="00A727AD">
        <w:rPr>
          <w:rFonts w:ascii="Arial" w:hAnsi="Arial"/>
          <w:b/>
        </w:rPr>
        <w:t>Recommended readings:</w:t>
      </w:r>
    </w:p>
    <w:p w14:paraId="015A2532" w14:textId="77777777" w:rsidR="00737E5B" w:rsidRDefault="00737E5B" w:rsidP="00A35E0E">
      <w:pPr>
        <w:rPr>
          <w:rFonts w:ascii="Arial" w:hAnsi="Arial"/>
        </w:rPr>
      </w:pPr>
    </w:p>
    <w:p w14:paraId="27FEC915" w14:textId="4CC260FB" w:rsidR="00737E5B" w:rsidRPr="00B15558" w:rsidRDefault="00737E5B" w:rsidP="00D772C9">
      <w:pPr>
        <w:ind w:left="180" w:hanging="180"/>
        <w:rPr>
          <w:rFonts w:ascii="Arial" w:hAnsi="Arial"/>
        </w:rPr>
      </w:pPr>
      <w:r>
        <w:rPr>
          <w:rFonts w:ascii="Arial" w:hAnsi="Arial"/>
        </w:rPr>
        <w:t xml:space="preserve">Judy Chicago. </w:t>
      </w:r>
      <w:r w:rsidRPr="00737E5B">
        <w:rPr>
          <w:rFonts w:ascii="Arial" w:hAnsi="Arial"/>
          <w:i/>
        </w:rPr>
        <w:t>The Birth Project.</w:t>
      </w:r>
      <w:r w:rsidR="00B15558">
        <w:rPr>
          <w:rFonts w:ascii="Arial" w:hAnsi="Arial"/>
          <w:i/>
        </w:rPr>
        <w:t xml:space="preserve"> </w:t>
      </w:r>
      <w:r w:rsidR="00B15558">
        <w:rPr>
          <w:rFonts w:ascii="Arial" w:hAnsi="Arial"/>
        </w:rPr>
        <w:t>Garden City, NY: Doubleday &amp; Company, 1985.</w:t>
      </w:r>
    </w:p>
    <w:p w14:paraId="555B9804" w14:textId="580F6269" w:rsidR="00B15558" w:rsidRPr="00B15558" w:rsidRDefault="00B15558" w:rsidP="00D772C9">
      <w:pPr>
        <w:ind w:left="180" w:hanging="180"/>
        <w:rPr>
          <w:rFonts w:ascii="Arial" w:hAnsi="Arial"/>
        </w:rPr>
      </w:pPr>
      <w:r>
        <w:rPr>
          <w:rFonts w:ascii="Arial" w:hAnsi="Arial"/>
        </w:rPr>
        <w:t xml:space="preserve">Judy Chicago. </w:t>
      </w:r>
      <w:r>
        <w:rPr>
          <w:rFonts w:ascii="Arial" w:hAnsi="Arial"/>
          <w:i/>
        </w:rPr>
        <w:t xml:space="preserve">Holocaust Project: From Darkness into Light. </w:t>
      </w:r>
      <w:r>
        <w:rPr>
          <w:rFonts w:ascii="Arial" w:hAnsi="Arial"/>
        </w:rPr>
        <w:t>New York: Viking, 1993.</w:t>
      </w:r>
    </w:p>
    <w:p w14:paraId="6EDF1A7B" w14:textId="77777777" w:rsidR="007C730B" w:rsidRDefault="007C730B" w:rsidP="00D772C9">
      <w:pPr>
        <w:ind w:left="180" w:hanging="180"/>
        <w:rPr>
          <w:rFonts w:ascii="Arial" w:hAnsi="Arial"/>
          <w:i/>
        </w:rPr>
      </w:pPr>
    </w:p>
    <w:p w14:paraId="0007C4DE" w14:textId="19E843BB" w:rsidR="007C730B" w:rsidRPr="007C730B" w:rsidRDefault="007C730B" w:rsidP="00D772C9">
      <w:pPr>
        <w:ind w:left="180" w:hanging="180"/>
        <w:rPr>
          <w:rFonts w:ascii="Arial" w:hAnsi="Arial"/>
        </w:rPr>
      </w:pPr>
      <w:r>
        <w:rPr>
          <w:rFonts w:ascii="Arial" w:hAnsi="Arial"/>
        </w:rPr>
        <w:t xml:space="preserve">Lucy Lippard. </w:t>
      </w:r>
      <w:r>
        <w:rPr>
          <w:rFonts w:ascii="Arial" w:hAnsi="Arial"/>
          <w:i/>
        </w:rPr>
        <w:t xml:space="preserve">Overlay: Contemporary Art and The Art of Prehistory. </w:t>
      </w:r>
      <w:r>
        <w:rPr>
          <w:rFonts w:ascii="Arial" w:hAnsi="Arial"/>
        </w:rPr>
        <w:t>NY: The New Press, 1983.</w:t>
      </w:r>
    </w:p>
    <w:p w14:paraId="6BE8DA36" w14:textId="77777777" w:rsidR="007C730B" w:rsidRDefault="007C730B" w:rsidP="00D772C9">
      <w:pPr>
        <w:ind w:left="180" w:hanging="180"/>
        <w:rPr>
          <w:rFonts w:ascii="Arial" w:hAnsi="Arial"/>
          <w:i/>
        </w:rPr>
      </w:pPr>
    </w:p>
    <w:p w14:paraId="5F0846D2" w14:textId="3085F18D" w:rsidR="007C730B" w:rsidRDefault="007C730B" w:rsidP="00D772C9">
      <w:pPr>
        <w:ind w:left="180" w:hanging="180"/>
        <w:rPr>
          <w:rFonts w:ascii="Arial" w:hAnsi="Arial"/>
        </w:rPr>
      </w:pPr>
      <w:r>
        <w:rPr>
          <w:rFonts w:ascii="Arial" w:hAnsi="Arial"/>
        </w:rPr>
        <w:t xml:space="preserve">Suzanne Thomas. </w:t>
      </w:r>
      <w:r>
        <w:rPr>
          <w:rFonts w:ascii="Arial" w:hAnsi="Arial"/>
          <w:i/>
        </w:rPr>
        <w:t>Of earth and flesh</w:t>
      </w:r>
      <w:r w:rsidR="00D8331E">
        <w:rPr>
          <w:rFonts w:ascii="Arial" w:hAnsi="Arial"/>
          <w:i/>
        </w:rPr>
        <w:t xml:space="preserve"> and bones and breath: Landscap</w:t>
      </w:r>
      <w:r>
        <w:rPr>
          <w:rFonts w:ascii="Arial" w:hAnsi="Arial"/>
          <w:i/>
        </w:rPr>
        <w:t xml:space="preserve">es of Embodiment and Moments of Re-enactment. </w:t>
      </w:r>
      <w:r>
        <w:rPr>
          <w:rFonts w:ascii="Arial" w:hAnsi="Arial"/>
        </w:rPr>
        <w:t>Halifax: Backalong books &amp; Centre for Arts-Informed Research, 2004.</w:t>
      </w:r>
    </w:p>
    <w:p w14:paraId="6EDF3E36" w14:textId="77777777" w:rsidR="00D8331E" w:rsidRDefault="00D8331E" w:rsidP="00DA1323">
      <w:pPr>
        <w:rPr>
          <w:rFonts w:ascii="Arial" w:hAnsi="Arial"/>
        </w:rPr>
      </w:pPr>
    </w:p>
    <w:p w14:paraId="05628459" w14:textId="5BD4E425" w:rsidR="00D8331E" w:rsidRDefault="00D8331E" w:rsidP="00D772C9">
      <w:pPr>
        <w:ind w:left="180" w:hanging="180"/>
        <w:rPr>
          <w:rFonts w:ascii="Arial" w:hAnsi="Arial"/>
        </w:rPr>
      </w:pPr>
      <w:r>
        <w:rPr>
          <w:rFonts w:ascii="Arial" w:hAnsi="Arial"/>
        </w:rPr>
        <w:t xml:space="preserve">Judith Butler. “Violence, Mourning, Politics.” </w:t>
      </w:r>
      <w:r>
        <w:rPr>
          <w:rFonts w:ascii="Arial" w:hAnsi="Arial"/>
          <w:i/>
        </w:rPr>
        <w:t xml:space="preserve">Precarious Life: The Powers of Mourning and Violence. </w:t>
      </w:r>
      <w:r>
        <w:rPr>
          <w:rFonts w:ascii="Arial" w:hAnsi="Arial"/>
        </w:rPr>
        <w:t>London/New York: Verso, 2004, 19-49.</w:t>
      </w:r>
    </w:p>
    <w:p w14:paraId="395DC8CE" w14:textId="77777777" w:rsidR="00CE68EB" w:rsidRDefault="00CE68EB" w:rsidP="00D772C9">
      <w:pPr>
        <w:ind w:left="180" w:hanging="180"/>
        <w:rPr>
          <w:rFonts w:ascii="Arial" w:hAnsi="Arial"/>
        </w:rPr>
      </w:pPr>
    </w:p>
    <w:p w14:paraId="5DED6744" w14:textId="00BEF179" w:rsidR="00CE68EB" w:rsidRDefault="00E775A4" w:rsidP="00D772C9">
      <w:pPr>
        <w:ind w:left="180" w:hanging="180"/>
        <w:rPr>
          <w:rFonts w:ascii="Arial" w:hAnsi="Arial"/>
        </w:rPr>
      </w:pPr>
      <w:r>
        <w:rPr>
          <w:rFonts w:ascii="Arial" w:hAnsi="Arial"/>
        </w:rPr>
        <w:t xml:space="preserve">Malidoma Patrice </w:t>
      </w:r>
      <w:r w:rsidR="00CE68EB">
        <w:rPr>
          <w:rFonts w:ascii="Arial" w:hAnsi="Arial"/>
        </w:rPr>
        <w:t xml:space="preserve">Somé. “A Ritual Sampler: The Funeral and the Language of Grief.” In </w:t>
      </w:r>
      <w:r>
        <w:rPr>
          <w:rFonts w:ascii="Arial" w:hAnsi="Arial"/>
          <w:i/>
        </w:rPr>
        <w:t>Ritual: Power, Healing, and Community.</w:t>
      </w:r>
      <w:r>
        <w:rPr>
          <w:rFonts w:ascii="Arial" w:hAnsi="Arial"/>
        </w:rPr>
        <w:t xml:space="preserve"> New York: Penguin, 1993, 69-92.</w:t>
      </w:r>
    </w:p>
    <w:p w14:paraId="38426475" w14:textId="77777777" w:rsidR="00E775A4" w:rsidRDefault="00E775A4" w:rsidP="00D772C9">
      <w:pPr>
        <w:ind w:left="180" w:hanging="180"/>
        <w:rPr>
          <w:rFonts w:ascii="Arial" w:hAnsi="Arial"/>
        </w:rPr>
      </w:pPr>
    </w:p>
    <w:p w14:paraId="6614AA81" w14:textId="4838A2DA" w:rsidR="00E775A4" w:rsidRPr="00E775A4" w:rsidRDefault="00E775A4" w:rsidP="00D772C9">
      <w:pPr>
        <w:ind w:left="180" w:hanging="180"/>
        <w:rPr>
          <w:rFonts w:ascii="Arial" w:hAnsi="Arial"/>
        </w:rPr>
      </w:pPr>
      <w:r>
        <w:rPr>
          <w:rFonts w:ascii="Arial" w:hAnsi="Arial"/>
        </w:rPr>
        <w:t xml:space="preserve">Optional field trip after class to Carbon 14: Climate Is Culture (project of Cape Farewell). Royal Ontario Museum (open Fridays til 8:30, exhibit closes Feb. 2). </w:t>
      </w:r>
      <w:r w:rsidRPr="00E775A4">
        <w:rPr>
          <w:rFonts w:ascii="Arial" w:hAnsi="Arial"/>
        </w:rPr>
        <w:t>http://www.rom.on.ca/en/exhibitions-galleries/exhibitions/current-exhibitions/carbon-14-climate-is-culture</w:t>
      </w:r>
    </w:p>
    <w:p w14:paraId="32BCDD4A" w14:textId="77777777" w:rsidR="00175572" w:rsidRDefault="00175572" w:rsidP="0043632A">
      <w:pPr>
        <w:rPr>
          <w:rFonts w:ascii="Arial" w:hAnsi="Arial"/>
        </w:rPr>
      </w:pPr>
    </w:p>
    <w:p w14:paraId="3FCC7045" w14:textId="77777777" w:rsidR="00E775A4" w:rsidRDefault="00E775A4" w:rsidP="0043632A">
      <w:pPr>
        <w:rPr>
          <w:rFonts w:ascii="Arial" w:hAnsi="Arial"/>
        </w:rPr>
      </w:pPr>
    </w:p>
    <w:p w14:paraId="04F99943" w14:textId="31B5581B" w:rsidR="00994CA0" w:rsidRPr="00994CA0" w:rsidRDefault="00994CA0" w:rsidP="00994CA0">
      <w:pPr>
        <w:pStyle w:val="NormalWeb"/>
        <w:rPr>
          <w:rFonts w:ascii="Arial" w:hAnsi="Arial" w:cs="Arial"/>
          <w:sz w:val="24"/>
          <w:szCs w:val="24"/>
        </w:rPr>
      </w:pPr>
      <w:r w:rsidRPr="00994CA0">
        <w:rPr>
          <w:rFonts w:ascii="Arial" w:hAnsi="Arial" w:cs="Arial"/>
          <w:b/>
          <w:bCs/>
          <w:sz w:val="24"/>
          <w:szCs w:val="24"/>
        </w:rPr>
        <w:t>Arlene Goldbard in Toronto</w:t>
      </w:r>
    </w:p>
    <w:p w14:paraId="25C7407B" w14:textId="02E62363" w:rsidR="00994CA0" w:rsidRPr="00994CA0" w:rsidRDefault="00994CA0" w:rsidP="00994CA0">
      <w:pPr>
        <w:spacing w:before="100" w:beforeAutospacing="1" w:after="100" w:afterAutospacing="1"/>
        <w:rPr>
          <w:rFonts w:ascii="Arial" w:hAnsi="Arial" w:cs="Arial"/>
        </w:rPr>
      </w:pPr>
      <w:r w:rsidRPr="00994CA0">
        <w:rPr>
          <w:rFonts w:ascii="Arial" w:hAnsi="Arial" w:cs="Arial"/>
          <w:b/>
          <w:bCs/>
        </w:rPr>
        <w:t xml:space="preserve">Monday, Feb. 3, 9 – 10:30 AM – </w:t>
      </w:r>
      <w:r w:rsidRPr="00994CA0">
        <w:rPr>
          <w:rFonts w:ascii="Arial" w:hAnsi="Arial" w:cs="Arial"/>
        </w:rPr>
        <w:t>Keynote by Arlene Goldbard at Staging Sustainability conference (possibility of getting into full conference free as volunteers)</w:t>
      </w:r>
      <w:r>
        <w:rPr>
          <w:rFonts w:ascii="Arial" w:hAnsi="Arial" w:cs="Arial"/>
        </w:rPr>
        <w:t xml:space="preserve">, </w:t>
      </w:r>
      <w:r w:rsidRPr="00994CA0">
        <w:rPr>
          <w:rFonts w:ascii="Arial" w:hAnsi="Arial" w:cs="Arial"/>
        </w:rPr>
        <w:t>99 Sudbury</w:t>
      </w:r>
    </w:p>
    <w:p w14:paraId="68017BEF" w14:textId="77777777" w:rsidR="00994CA0" w:rsidRPr="00994CA0" w:rsidRDefault="00994CA0" w:rsidP="00994CA0">
      <w:pPr>
        <w:spacing w:before="100" w:beforeAutospacing="1" w:after="100" w:afterAutospacing="1"/>
        <w:rPr>
          <w:rFonts w:ascii="Arial" w:hAnsi="Arial" w:cs="Arial"/>
        </w:rPr>
      </w:pPr>
      <w:r w:rsidRPr="00994CA0">
        <w:rPr>
          <w:rFonts w:ascii="Arial" w:hAnsi="Arial" w:cs="Arial"/>
          <w:b/>
          <w:bCs/>
        </w:rPr>
        <w:t>Wednesday, Feb. 5, 12:45 - 2:15 – Public lecture by Arlene Goldbard</w:t>
      </w:r>
      <w:r w:rsidRPr="00994CA0">
        <w:rPr>
          <w:rFonts w:ascii="Arial" w:hAnsi="Arial" w:cs="Arial"/>
        </w:rPr>
        <w:br/>
      </w:r>
      <w:r w:rsidRPr="00994CA0">
        <w:rPr>
          <w:rFonts w:ascii="Arial" w:hAnsi="Arial" w:cs="Arial"/>
          <w:b/>
          <w:bCs/>
        </w:rPr>
        <w:t>"The Culture of Possibility: Art, Artists and the Future"</w:t>
      </w:r>
      <w:r w:rsidRPr="00994CA0">
        <w:rPr>
          <w:rFonts w:ascii="Arial" w:hAnsi="Arial" w:cs="Arial"/>
          <w:b/>
          <w:bCs/>
        </w:rPr>
        <w:br/>
        <w:t> HNES 140</w:t>
      </w:r>
    </w:p>
    <w:p w14:paraId="5657C913" w14:textId="51E83F51" w:rsidR="008E14BD" w:rsidRPr="00994CA0" w:rsidRDefault="00994CA0" w:rsidP="00994CA0">
      <w:pPr>
        <w:spacing w:before="100" w:beforeAutospacing="1" w:after="100" w:afterAutospacing="1"/>
        <w:rPr>
          <w:rFonts w:ascii="Arial" w:hAnsi="Arial" w:cs="Arial"/>
        </w:rPr>
      </w:pPr>
      <w:r w:rsidRPr="00994CA0">
        <w:rPr>
          <w:rFonts w:ascii="Arial" w:hAnsi="Arial" w:cs="Arial"/>
          <w:b/>
          <w:bCs/>
        </w:rPr>
        <w:t>2:30 - 4 PM: Goldbard will meet with artist/activist students in Crossroads Space, HNES 283</w:t>
      </w:r>
    </w:p>
    <w:p w14:paraId="568F1AB4" w14:textId="639AEF02" w:rsidR="008E14BD" w:rsidRDefault="008E14BD" w:rsidP="00175572">
      <w:pPr>
        <w:rPr>
          <w:rFonts w:ascii="Arial" w:hAnsi="Arial"/>
        </w:rPr>
      </w:pPr>
      <w:r>
        <w:rPr>
          <w:rFonts w:ascii="Arial" w:hAnsi="Arial"/>
        </w:rPr>
        <w:t>Recommended readings:</w:t>
      </w:r>
    </w:p>
    <w:p w14:paraId="4B003FC3" w14:textId="77777777" w:rsidR="008E14BD" w:rsidRDefault="008E14BD" w:rsidP="00175572">
      <w:pPr>
        <w:rPr>
          <w:rFonts w:ascii="Arial" w:hAnsi="Arial"/>
        </w:rPr>
      </w:pPr>
    </w:p>
    <w:p w14:paraId="47FBDA67" w14:textId="23F6733E" w:rsidR="008E14BD" w:rsidRPr="004743F1" w:rsidRDefault="008E14BD" w:rsidP="008E14BD">
      <w:pPr>
        <w:spacing w:line="288" w:lineRule="exact"/>
        <w:ind w:right="1133"/>
        <w:rPr>
          <w:rFonts w:ascii="Arial" w:eastAsia="Futura Condensed" w:hAnsi="Arial" w:cs="Arial"/>
          <w:color w:val="231F20"/>
        </w:rPr>
      </w:pPr>
      <w:r w:rsidRPr="008E14BD">
        <w:rPr>
          <w:rFonts w:ascii="Arial" w:eastAsia="Futura Condensed" w:hAnsi="Arial" w:cs="Arial"/>
          <w:i/>
          <w:color w:val="231F20"/>
        </w:rPr>
        <w:lastRenderedPageBreak/>
        <w:t>The Culture of Possibility: Art, Artists and the Future</w:t>
      </w:r>
      <w:r w:rsidRPr="004743F1">
        <w:rPr>
          <w:rFonts w:ascii="Arial" w:eastAsia="Futura Condensed" w:hAnsi="Arial" w:cs="Arial"/>
          <w:color w:val="231F20"/>
        </w:rPr>
        <w:t xml:space="preserve">. Waterlight Press, 2013. </w:t>
      </w:r>
    </w:p>
    <w:p w14:paraId="4EC1987E" w14:textId="77777777" w:rsidR="008E14BD" w:rsidRDefault="008E14BD" w:rsidP="00175572">
      <w:pPr>
        <w:rPr>
          <w:rFonts w:ascii="Arial" w:hAnsi="Arial"/>
          <w:i/>
        </w:rPr>
      </w:pPr>
    </w:p>
    <w:p w14:paraId="4E381839" w14:textId="598503E9" w:rsidR="008E14BD" w:rsidRPr="008E14BD" w:rsidRDefault="008E14BD" w:rsidP="00175572">
      <w:pPr>
        <w:rPr>
          <w:rFonts w:ascii="Arial" w:hAnsi="Arial"/>
        </w:rPr>
      </w:pPr>
      <w:r>
        <w:rPr>
          <w:rFonts w:ascii="Arial" w:hAnsi="Arial"/>
          <w:i/>
        </w:rPr>
        <w:t xml:space="preserve">New Creative Community: The Art of Cultural Development. </w:t>
      </w:r>
      <w:r>
        <w:rPr>
          <w:rFonts w:ascii="Arial" w:hAnsi="Arial"/>
        </w:rPr>
        <w:t>Oakland, CA: New Village Press, 2006.</w:t>
      </w:r>
    </w:p>
    <w:p w14:paraId="4038CC9A" w14:textId="77777777" w:rsidR="00BB2B86" w:rsidRDefault="00BB2B86" w:rsidP="00175572">
      <w:pPr>
        <w:rPr>
          <w:rFonts w:ascii="Arial" w:hAnsi="Arial"/>
          <w:b/>
        </w:rPr>
      </w:pPr>
    </w:p>
    <w:p w14:paraId="1282256B" w14:textId="5C995D90" w:rsidR="00175572" w:rsidRDefault="00175572" w:rsidP="00175572">
      <w:pPr>
        <w:rPr>
          <w:rFonts w:ascii="Arial" w:hAnsi="Arial"/>
          <w:b/>
        </w:rPr>
      </w:pPr>
      <w:r>
        <w:rPr>
          <w:rFonts w:ascii="Arial" w:hAnsi="Arial"/>
          <w:b/>
        </w:rPr>
        <w:t xml:space="preserve">Friday, February 7 </w:t>
      </w:r>
      <w:r w:rsidR="00A54427">
        <w:rPr>
          <w:rFonts w:ascii="Arial" w:hAnsi="Arial"/>
          <w:b/>
        </w:rPr>
        <w:t>–</w:t>
      </w:r>
      <w:r>
        <w:rPr>
          <w:rFonts w:ascii="Arial" w:hAnsi="Arial"/>
          <w:b/>
        </w:rPr>
        <w:t xml:space="preserve"> </w:t>
      </w:r>
      <w:r w:rsidR="00A54427">
        <w:rPr>
          <w:rFonts w:ascii="Arial" w:hAnsi="Arial"/>
          <w:b/>
        </w:rPr>
        <w:t>Theoretical Lens</w:t>
      </w:r>
      <w:r w:rsidR="00C86372">
        <w:rPr>
          <w:rFonts w:ascii="Arial" w:hAnsi="Arial"/>
          <w:b/>
        </w:rPr>
        <w:t xml:space="preserve"> 2</w:t>
      </w:r>
      <w:r w:rsidR="00A54427">
        <w:rPr>
          <w:rFonts w:ascii="Arial" w:hAnsi="Arial"/>
          <w:b/>
        </w:rPr>
        <w:t xml:space="preserve">: </w:t>
      </w:r>
      <w:r>
        <w:rPr>
          <w:rFonts w:ascii="Arial" w:hAnsi="Arial"/>
          <w:b/>
        </w:rPr>
        <w:t>Representing Difference</w:t>
      </w:r>
    </w:p>
    <w:p w14:paraId="55D1E2AA" w14:textId="77777777" w:rsidR="00994CA0" w:rsidRDefault="00994CA0" w:rsidP="00175572">
      <w:pPr>
        <w:rPr>
          <w:rFonts w:ascii="Arial" w:hAnsi="Arial"/>
          <w:b/>
        </w:rPr>
      </w:pPr>
    </w:p>
    <w:p w14:paraId="6FF1753D" w14:textId="1D2B8B11" w:rsidR="00994CA0" w:rsidRDefault="00994CA0" w:rsidP="00175572">
      <w:pPr>
        <w:rPr>
          <w:rFonts w:ascii="Arial" w:hAnsi="Arial"/>
          <w:b/>
        </w:rPr>
      </w:pPr>
      <w:r>
        <w:rPr>
          <w:rFonts w:ascii="Arial" w:hAnsi="Arial"/>
          <w:b/>
        </w:rPr>
        <w:t>Sections A and B will be combined for this session</w:t>
      </w:r>
    </w:p>
    <w:p w14:paraId="742E5BC1" w14:textId="77777777" w:rsidR="00175572" w:rsidRDefault="00175572" w:rsidP="00175572">
      <w:pPr>
        <w:rPr>
          <w:rFonts w:ascii="Arial" w:hAnsi="Arial"/>
          <w:b/>
        </w:rPr>
      </w:pPr>
    </w:p>
    <w:p w14:paraId="3182FD44" w14:textId="77777777" w:rsidR="00175572" w:rsidRDefault="00175572" w:rsidP="00175572">
      <w:pPr>
        <w:ind w:left="180" w:hanging="180"/>
        <w:rPr>
          <w:rFonts w:ascii="Arial" w:hAnsi="Arial"/>
          <w:b/>
        </w:rPr>
      </w:pPr>
      <w:r>
        <w:rPr>
          <w:rFonts w:ascii="Arial" w:hAnsi="Arial"/>
          <w:b/>
        </w:rPr>
        <w:t>Required readings:</w:t>
      </w:r>
    </w:p>
    <w:p w14:paraId="55DCFB58" w14:textId="77777777" w:rsidR="00175572" w:rsidRDefault="00175572" w:rsidP="00175572">
      <w:pPr>
        <w:rPr>
          <w:rFonts w:ascii="Arial" w:hAnsi="Arial"/>
        </w:rPr>
      </w:pPr>
    </w:p>
    <w:p w14:paraId="19A342A0" w14:textId="1836B4A2" w:rsidR="00175572" w:rsidRDefault="0043632A" w:rsidP="0043632A">
      <w:pPr>
        <w:rPr>
          <w:rFonts w:ascii="Arial" w:hAnsi="Arial"/>
        </w:rPr>
      </w:pPr>
      <w:r>
        <w:rPr>
          <w:rFonts w:ascii="Arial" w:hAnsi="Arial"/>
        </w:rPr>
        <w:t xml:space="preserve">Jennifer Gonzalez. </w:t>
      </w:r>
      <w:r>
        <w:rPr>
          <w:rFonts w:ascii="Arial" w:hAnsi="Arial"/>
          <w:i/>
        </w:rPr>
        <w:t xml:space="preserve">Subject to Display: Reframing Race in Contemporary Installation Art. </w:t>
      </w:r>
      <w:r>
        <w:rPr>
          <w:rFonts w:ascii="Arial" w:hAnsi="Arial"/>
        </w:rPr>
        <w:t xml:space="preserve">Cambridge, MA: Massachusetts Institute of Technology, 2008. </w:t>
      </w:r>
      <w:r w:rsidR="00175572">
        <w:rPr>
          <w:rFonts w:ascii="Arial" w:hAnsi="Arial"/>
        </w:rPr>
        <w:t xml:space="preserve">Small groups discuss work from one of the five key chapters in </w:t>
      </w:r>
      <w:r w:rsidR="00175572">
        <w:rPr>
          <w:rFonts w:ascii="Arial" w:hAnsi="Arial"/>
          <w:i/>
        </w:rPr>
        <w:t>Subject to Display</w:t>
      </w:r>
      <w:r w:rsidR="00175572">
        <w:rPr>
          <w:rFonts w:ascii="Arial" w:hAnsi="Arial"/>
        </w:rPr>
        <w:t xml:space="preserve">, focusing on artists: </w:t>
      </w:r>
    </w:p>
    <w:p w14:paraId="37F3928E" w14:textId="765B7B0C" w:rsidR="00E775A4" w:rsidRDefault="00E775A4" w:rsidP="0043632A">
      <w:pPr>
        <w:rPr>
          <w:rFonts w:ascii="Arial" w:hAnsi="Arial"/>
        </w:rPr>
      </w:pPr>
      <w:r>
        <w:rPr>
          <w:rFonts w:ascii="Arial" w:hAnsi="Arial"/>
        </w:rPr>
        <w:t>Intro: Julie (A)</w:t>
      </w:r>
    </w:p>
    <w:p w14:paraId="273FBDEE" w14:textId="77777777" w:rsidR="00175572" w:rsidRDefault="00175572" w:rsidP="00175572">
      <w:pPr>
        <w:ind w:left="180" w:hanging="180"/>
        <w:rPr>
          <w:rFonts w:ascii="Arial" w:hAnsi="Arial"/>
        </w:rPr>
      </w:pPr>
      <w:r>
        <w:rPr>
          <w:rFonts w:ascii="Arial" w:hAnsi="Arial"/>
        </w:rPr>
        <w:t xml:space="preserve">James Luna: </w:t>
      </w:r>
    </w:p>
    <w:p w14:paraId="53662A14" w14:textId="60551EFB" w:rsidR="00175572" w:rsidRDefault="00175572" w:rsidP="00175572">
      <w:pPr>
        <w:ind w:left="180" w:hanging="180"/>
        <w:rPr>
          <w:rFonts w:ascii="Arial" w:hAnsi="Arial"/>
        </w:rPr>
      </w:pPr>
      <w:r>
        <w:rPr>
          <w:rFonts w:ascii="Arial" w:hAnsi="Arial"/>
        </w:rPr>
        <w:t xml:space="preserve">Fred Wilson: </w:t>
      </w:r>
      <w:r w:rsidR="00E775A4">
        <w:rPr>
          <w:rFonts w:ascii="Arial" w:hAnsi="Arial"/>
        </w:rPr>
        <w:t>Naila (A)</w:t>
      </w:r>
    </w:p>
    <w:p w14:paraId="11691A35" w14:textId="3C925BAD" w:rsidR="00175572" w:rsidRPr="00C7128F" w:rsidRDefault="00175572" w:rsidP="00175572">
      <w:pPr>
        <w:ind w:left="180" w:hanging="180"/>
        <w:rPr>
          <w:rFonts w:ascii="Arial" w:hAnsi="Arial"/>
          <w:i/>
        </w:rPr>
      </w:pPr>
      <w:r>
        <w:rPr>
          <w:rFonts w:ascii="Arial" w:hAnsi="Arial"/>
        </w:rPr>
        <w:t xml:space="preserve">Amalia Mesa Bains: </w:t>
      </w:r>
      <w:r w:rsidR="00E775A4">
        <w:rPr>
          <w:rFonts w:ascii="Arial" w:hAnsi="Arial"/>
        </w:rPr>
        <w:t>Mosa (A)</w:t>
      </w:r>
    </w:p>
    <w:p w14:paraId="081F2E09" w14:textId="55D3C32E" w:rsidR="00175572" w:rsidRPr="00C7128F" w:rsidRDefault="00175572" w:rsidP="00175572">
      <w:pPr>
        <w:ind w:left="180" w:hanging="180"/>
        <w:rPr>
          <w:rFonts w:ascii="Arial" w:hAnsi="Arial"/>
          <w:i/>
        </w:rPr>
      </w:pPr>
      <w:r>
        <w:rPr>
          <w:rFonts w:ascii="Arial" w:hAnsi="Arial"/>
        </w:rPr>
        <w:t xml:space="preserve">Pepón Osorio: </w:t>
      </w:r>
      <w:r w:rsidR="00E775A4">
        <w:rPr>
          <w:rFonts w:ascii="Arial" w:hAnsi="Arial"/>
        </w:rPr>
        <w:t>Erin (B)</w:t>
      </w:r>
    </w:p>
    <w:p w14:paraId="05BC6573" w14:textId="77777777" w:rsidR="0043632A" w:rsidRDefault="00175572" w:rsidP="00175572">
      <w:pPr>
        <w:ind w:left="180" w:hanging="180"/>
        <w:rPr>
          <w:rFonts w:ascii="Arial" w:hAnsi="Arial"/>
        </w:rPr>
      </w:pPr>
      <w:r>
        <w:rPr>
          <w:rFonts w:ascii="Arial" w:hAnsi="Arial"/>
        </w:rPr>
        <w:t>Renée Green:</w:t>
      </w:r>
    </w:p>
    <w:p w14:paraId="2F35CD63" w14:textId="278CA1E7" w:rsidR="00175572" w:rsidRPr="00C7128F" w:rsidRDefault="00175572" w:rsidP="00175572">
      <w:pPr>
        <w:ind w:left="180" w:hanging="180"/>
        <w:rPr>
          <w:rFonts w:ascii="Arial" w:hAnsi="Arial"/>
          <w:i/>
        </w:rPr>
      </w:pPr>
      <w:r>
        <w:rPr>
          <w:rFonts w:ascii="Arial" w:hAnsi="Arial"/>
        </w:rPr>
        <w:t xml:space="preserve"> </w:t>
      </w:r>
    </w:p>
    <w:p w14:paraId="0E20BE20" w14:textId="77777777" w:rsidR="00175572" w:rsidRDefault="00175572" w:rsidP="00175572">
      <w:pPr>
        <w:rPr>
          <w:rFonts w:ascii="Arial" w:hAnsi="Arial"/>
          <w:b/>
        </w:rPr>
      </w:pPr>
      <w:r>
        <w:rPr>
          <w:rFonts w:ascii="Arial" w:hAnsi="Arial"/>
          <w:b/>
        </w:rPr>
        <w:t>Recommended readings:</w:t>
      </w:r>
    </w:p>
    <w:p w14:paraId="2106DFED" w14:textId="77777777" w:rsidR="00175572" w:rsidRDefault="00175572" w:rsidP="00175572">
      <w:pPr>
        <w:rPr>
          <w:rFonts w:ascii="Arial" w:hAnsi="Arial"/>
          <w:b/>
        </w:rPr>
      </w:pPr>
    </w:p>
    <w:p w14:paraId="326D6BDB" w14:textId="7AC63E0B" w:rsidR="00B229FD" w:rsidRDefault="00175572" w:rsidP="00175572">
      <w:pPr>
        <w:rPr>
          <w:rFonts w:ascii="Arial" w:hAnsi="Arial"/>
        </w:rPr>
      </w:pPr>
      <w:r>
        <w:rPr>
          <w:rFonts w:ascii="Arial" w:hAnsi="Arial"/>
          <w:b/>
        </w:rPr>
        <w:t>-----</w:t>
      </w:r>
      <w:r>
        <w:rPr>
          <w:rFonts w:ascii="Arial" w:hAnsi="Arial"/>
          <w:i/>
        </w:rPr>
        <w:t xml:space="preserve">Position as Desired: Exploring African Canadian Identity: Photographs from the Wedge Collection. </w:t>
      </w:r>
      <w:r w:rsidR="00841D08">
        <w:rPr>
          <w:rFonts w:ascii="Arial" w:hAnsi="Arial"/>
        </w:rPr>
        <w:t>Toronto: Wedge Curatorial Projects, catalogue for ROM exhibit.</w:t>
      </w:r>
      <w:r w:rsidR="0043632A">
        <w:rPr>
          <w:rFonts w:ascii="Arial" w:hAnsi="Arial"/>
        </w:rPr>
        <w:t>’’</w:t>
      </w:r>
    </w:p>
    <w:p w14:paraId="22472502" w14:textId="77777777" w:rsidR="0043632A" w:rsidRDefault="0043632A" w:rsidP="00175572">
      <w:pPr>
        <w:rPr>
          <w:rFonts w:ascii="Arial" w:hAnsi="Arial"/>
        </w:rPr>
      </w:pPr>
    </w:p>
    <w:p w14:paraId="1E637EB1" w14:textId="07091AFF" w:rsidR="0043632A" w:rsidRPr="00175572" w:rsidRDefault="0043632A" w:rsidP="00175572">
      <w:pPr>
        <w:rPr>
          <w:rFonts w:ascii="Arial" w:hAnsi="Arial"/>
        </w:rPr>
      </w:pPr>
      <w:r>
        <w:rPr>
          <w:rFonts w:ascii="Arial" w:hAnsi="Arial"/>
        </w:rPr>
        <w:t xml:space="preserve">Beth Lord. “Foucault’s museum: difference, representation, and genealogy.” </w:t>
      </w:r>
      <w:r w:rsidRPr="0043632A">
        <w:rPr>
          <w:rFonts w:ascii="Arial" w:hAnsi="Arial"/>
        </w:rPr>
        <w:t>http://www2.le.ac.uk/departments/museumstudies/museumsociety/documents/volumes/1lord.pdf</w:t>
      </w:r>
    </w:p>
    <w:p w14:paraId="65092E07" w14:textId="77777777" w:rsidR="008F531D" w:rsidRDefault="008F531D" w:rsidP="00DE29B8">
      <w:pPr>
        <w:ind w:left="180" w:hanging="180"/>
        <w:rPr>
          <w:rFonts w:ascii="Arial" w:hAnsi="Arial"/>
        </w:rPr>
      </w:pPr>
    </w:p>
    <w:p w14:paraId="5802FDAD" w14:textId="2A830DD8" w:rsidR="00DE29B8" w:rsidRDefault="008F531D" w:rsidP="00DE29B8">
      <w:pPr>
        <w:ind w:left="180" w:hanging="180"/>
        <w:rPr>
          <w:rFonts w:ascii="Arial" w:hAnsi="Arial"/>
          <w:b/>
          <w:color w:val="000000"/>
        </w:rPr>
      </w:pPr>
      <w:r>
        <w:rPr>
          <w:rFonts w:ascii="Arial" w:hAnsi="Arial"/>
          <w:b/>
          <w:color w:val="000000"/>
        </w:rPr>
        <w:t xml:space="preserve">Friday, </w:t>
      </w:r>
      <w:r w:rsidR="00175572">
        <w:rPr>
          <w:rFonts w:ascii="Arial" w:hAnsi="Arial"/>
          <w:b/>
          <w:color w:val="000000"/>
        </w:rPr>
        <w:t>February 14</w:t>
      </w:r>
      <w:r>
        <w:rPr>
          <w:rFonts w:ascii="Arial" w:hAnsi="Arial"/>
          <w:b/>
          <w:color w:val="000000"/>
        </w:rPr>
        <w:t xml:space="preserve"> – </w:t>
      </w:r>
      <w:r w:rsidR="00AC61A4">
        <w:rPr>
          <w:rFonts w:ascii="Arial" w:hAnsi="Arial"/>
          <w:b/>
          <w:color w:val="000000"/>
        </w:rPr>
        <w:t xml:space="preserve"> </w:t>
      </w:r>
      <w:r w:rsidR="00A54427">
        <w:rPr>
          <w:rFonts w:ascii="Arial" w:hAnsi="Arial"/>
          <w:b/>
          <w:color w:val="000000"/>
        </w:rPr>
        <w:t>Thematic focus</w:t>
      </w:r>
      <w:r w:rsidR="00B229FD">
        <w:rPr>
          <w:rFonts w:ascii="Arial" w:hAnsi="Arial"/>
          <w:b/>
          <w:color w:val="000000"/>
        </w:rPr>
        <w:t xml:space="preserve"> 2</w:t>
      </w:r>
      <w:r w:rsidR="00A54427">
        <w:rPr>
          <w:rFonts w:ascii="Arial" w:hAnsi="Arial"/>
          <w:b/>
          <w:color w:val="000000"/>
        </w:rPr>
        <w:t xml:space="preserve">: </w:t>
      </w:r>
      <w:r w:rsidR="00AC61A4">
        <w:rPr>
          <w:rFonts w:ascii="Arial" w:hAnsi="Arial"/>
          <w:b/>
          <w:color w:val="000000"/>
        </w:rPr>
        <w:t xml:space="preserve">Birth and </w:t>
      </w:r>
      <w:r>
        <w:rPr>
          <w:rFonts w:ascii="Arial" w:hAnsi="Arial"/>
          <w:b/>
          <w:color w:val="000000"/>
        </w:rPr>
        <w:t>Death in Nature and Culture</w:t>
      </w:r>
      <w:r w:rsidR="00AC61A4">
        <w:rPr>
          <w:rFonts w:ascii="Arial" w:hAnsi="Arial"/>
          <w:b/>
          <w:color w:val="000000"/>
        </w:rPr>
        <w:t xml:space="preserve"> </w:t>
      </w:r>
      <w:r w:rsidR="00B229FD">
        <w:rPr>
          <w:rFonts w:ascii="Arial" w:hAnsi="Arial"/>
          <w:b/>
          <w:color w:val="000000"/>
        </w:rPr>
        <w:t xml:space="preserve"> </w:t>
      </w:r>
    </w:p>
    <w:p w14:paraId="265E648D" w14:textId="77777777" w:rsidR="00175572" w:rsidRDefault="00175572" w:rsidP="00DE29B8">
      <w:pPr>
        <w:ind w:left="180" w:hanging="180"/>
        <w:rPr>
          <w:rFonts w:ascii="Arial" w:hAnsi="Arial"/>
          <w:b/>
          <w:color w:val="000000"/>
        </w:rPr>
      </w:pPr>
    </w:p>
    <w:p w14:paraId="492EE044" w14:textId="035D6136" w:rsidR="00175572" w:rsidRDefault="00175572" w:rsidP="00175572">
      <w:pPr>
        <w:rPr>
          <w:rFonts w:ascii="Arial" w:hAnsi="Arial"/>
          <w:color w:val="000000"/>
        </w:rPr>
      </w:pPr>
      <w:r>
        <w:rPr>
          <w:rFonts w:ascii="Arial" w:hAnsi="Arial"/>
          <w:color w:val="000000"/>
        </w:rPr>
        <w:t>Proposals due</w:t>
      </w:r>
      <w:r w:rsidR="00B229FD">
        <w:rPr>
          <w:rFonts w:ascii="Arial" w:hAnsi="Arial"/>
          <w:color w:val="000000"/>
        </w:rPr>
        <w:t xml:space="preserve"> and discussed</w:t>
      </w:r>
      <w:r>
        <w:rPr>
          <w:rFonts w:ascii="Arial" w:hAnsi="Arial"/>
          <w:color w:val="000000"/>
        </w:rPr>
        <w:t xml:space="preserve"> </w:t>
      </w:r>
    </w:p>
    <w:p w14:paraId="286BE7DB" w14:textId="77777777" w:rsidR="00D8331E" w:rsidRDefault="00D8331E" w:rsidP="00077FF5">
      <w:pPr>
        <w:rPr>
          <w:rFonts w:ascii="Arial" w:hAnsi="Arial"/>
          <w:color w:val="000000"/>
        </w:rPr>
      </w:pPr>
    </w:p>
    <w:p w14:paraId="4EAA80E5" w14:textId="7E1F9DD7" w:rsidR="00D8331E" w:rsidRDefault="00D8331E" w:rsidP="00DE29B8">
      <w:pPr>
        <w:ind w:left="180" w:hanging="180"/>
        <w:rPr>
          <w:rFonts w:ascii="Arial" w:hAnsi="Arial"/>
          <w:color w:val="000000"/>
        </w:rPr>
      </w:pPr>
      <w:r>
        <w:rPr>
          <w:rFonts w:ascii="Arial" w:hAnsi="Arial"/>
          <w:color w:val="000000"/>
        </w:rPr>
        <w:t>Recommended reading:</w:t>
      </w:r>
    </w:p>
    <w:p w14:paraId="0DBA7A47" w14:textId="77777777" w:rsidR="00A35E0E" w:rsidRPr="00A35E0E" w:rsidRDefault="00A35E0E" w:rsidP="00DE29B8">
      <w:pPr>
        <w:ind w:left="180" w:hanging="180"/>
        <w:rPr>
          <w:rFonts w:ascii="Arial" w:hAnsi="Arial"/>
          <w:color w:val="000000"/>
        </w:rPr>
      </w:pPr>
    </w:p>
    <w:p w14:paraId="08F29885" w14:textId="550BBB63" w:rsidR="00277B8D" w:rsidRPr="00277B8D" w:rsidRDefault="00277B8D" w:rsidP="00277B8D">
      <w:pPr>
        <w:rPr>
          <w:rFonts w:ascii="Arial" w:hAnsi="Arial"/>
          <w:color w:val="000000"/>
        </w:rPr>
      </w:pPr>
      <w:r>
        <w:rPr>
          <w:rFonts w:ascii="Arial" w:hAnsi="Arial"/>
          <w:color w:val="000000"/>
        </w:rPr>
        <w:t xml:space="preserve">Jose Saramago. </w:t>
      </w:r>
      <w:r>
        <w:rPr>
          <w:rFonts w:ascii="Arial" w:hAnsi="Arial"/>
          <w:i/>
          <w:color w:val="000000"/>
        </w:rPr>
        <w:t xml:space="preserve">Death with Interruptions. </w:t>
      </w:r>
      <w:r>
        <w:rPr>
          <w:rFonts w:ascii="Arial" w:hAnsi="Arial"/>
          <w:color w:val="000000"/>
        </w:rPr>
        <w:t>Boston, NY: Mariner Books, 2005.</w:t>
      </w:r>
    </w:p>
    <w:p w14:paraId="344D1BFE" w14:textId="77777777" w:rsidR="00413721" w:rsidRDefault="00413721" w:rsidP="00DE29B8">
      <w:pPr>
        <w:ind w:left="180" w:hanging="180"/>
        <w:rPr>
          <w:rFonts w:ascii="Arial" w:hAnsi="Arial"/>
          <w:color w:val="000000"/>
        </w:rPr>
      </w:pPr>
    </w:p>
    <w:p w14:paraId="62D805FA" w14:textId="799DADFA" w:rsidR="008F531D" w:rsidRDefault="008F531D" w:rsidP="00DE29B8">
      <w:pPr>
        <w:ind w:left="180" w:hanging="180"/>
        <w:rPr>
          <w:rFonts w:ascii="Arial" w:hAnsi="Arial"/>
          <w:color w:val="000000"/>
        </w:rPr>
      </w:pPr>
      <w:r>
        <w:rPr>
          <w:rFonts w:ascii="Arial" w:hAnsi="Arial"/>
          <w:color w:val="000000"/>
        </w:rPr>
        <w:t xml:space="preserve">Adam Phillips. </w:t>
      </w:r>
      <w:r>
        <w:rPr>
          <w:rFonts w:ascii="Arial" w:hAnsi="Arial"/>
          <w:i/>
          <w:color w:val="000000"/>
        </w:rPr>
        <w:t>Darwin’s Worms.</w:t>
      </w:r>
    </w:p>
    <w:p w14:paraId="3128508C" w14:textId="77777777" w:rsidR="008F531D" w:rsidRDefault="008F531D" w:rsidP="00DE29B8">
      <w:pPr>
        <w:ind w:left="180" w:hanging="180"/>
        <w:rPr>
          <w:rFonts w:ascii="Arial" w:hAnsi="Arial"/>
          <w:color w:val="000000"/>
        </w:rPr>
      </w:pPr>
    </w:p>
    <w:p w14:paraId="72A6E718" w14:textId="183A8994" w:rsidR="008F531D" w:rsidRDefault="008F531D" w:rsidP="00DE29B8">
      <w:pPr>
        <w:ind w:left="180" w:hanging="180"/>
        <w:rPr>
          <w:rFonts w:ascii="Arial" w:hAnsi="Arial"/>
          <w:i/>
          <w:color w:val="000000"/>
        </w:rPr>
      </w:pPr>
      <w:r>
        <w:rPr>
          <w:rFonts w:ascii="Arial" w:hAnsi="Arial"/>
          <w:color w:val="000000"/>
        </w:rPr>
        <w:t xml:space="preserve">Deborah Rose. “In the Shadow of All This Death.” In J. Johnston and F. Probyn-Rapsey. </w:t>
      </w:r>
      <w:r>
        <w:rPr>
          <w:rFonts w:ascii="Arial" w:hAnsi="Arial"/>
          <w:i/>
          <w:color w:val="000000"/>
        </w:rPr>
        <w:t>Animal Death.</w:t>
      </w:r>
    </w:p>
    <w:p w14:paraId="220D7AAD" w14:textId="77777777" w:rsidR="007C730B" w:rsidRDefault="007C730B" w:rsidP="00DE29B8">
      <w:pPr>
        <w:ind w:left="180" w:hanging="180"/>
        <w:rPr>
          <w:rFonts w:ascii="Arial" w:hAnsi="Arial"/>
          <w:i/>
          <w:color w:val="000000"/>
        </w:rPr>
      </w:pPr>
    </w:p>
    <w:p w14:paraId="7A28092C" w14:textId="4567F8D9" w:rsidR="007C730B" w:rsidRDefault="007C730B" w:rsidP="00DE29B8">
      <w:pPr>
        <w:ind w:left="180" w:hanging="180"/>
        <w:rPr>
          <w:rFonts w:ascii="Arial" w:hAnsi="Arial"/>
          <w:color w:val="000000"/>
        </w:rPr>
      </w:pPr>
      <w:r>
        <w:rPr>
          <w:rFonts w:ascii="Arial" w:hAnsi="Arial"/>
          <w:color w:val="000000"/>
        </w:rPr>
        <w:t xml:space="preserve">Elisabeth Kubler-Ross. Photos by Mal Warshaw. </w:t>
      </w:r>
      <w:r>
        <w:rPr>
          <w:rFonts w:ascii="Arial" w:hAnsi="Arial"/>
          <w:i/>
          <w:color w:val="000000"/>
        </w:rPr>
        <w:t xml:space="preserve">To Live Until We Say Good-Bye. </w:t>
      </w:r>
      <w:r>
        <w:rPr>
          <w:rFonts w:ascii="Arial" w:hAnsi="Arial"/>
          <w:color w:val="000000"/>
        </w:rPr>
        <w:t>Eaglewood Cliffs, NJ: Prentice Hall, 1978.</w:t>
      </w:r>
    </w:p>
    <w:p w14:paraId="40C27EB0" w14:textId="77777777" w:rsidR="007C730B" w:rsidRDefault="007C730B" w:rsidP="00DE29B8">
      <w:pPr>
        <w:ind w:left="180" w:hanging="180"/>
        <w:rPr>
          <w:rFonts w:ascii="Arial" w:hAnsi="Arial"/>
          <w:color w:val="000000"/>
        </w:rPr>
      </w:pPr>
    </w:p>
    <w:p w14:paraId="00830853" w14:textId="4D907511" w:rsidR="007C730B" w:rsidRDefault="007C730B" w:rsidP="00DE29B8">
      <w:pPr>
        <w:ind w:left="180" w:hanging="180"/>
        <w:rPr>
          <w:rFonts w:ascii="Arial" w:hAnsi="Arial"/>
          <w:color w:val="000000"/>
        </w:rPr>
      </w:pPr>
      <w:r>
        <w:rPr>
          <w:rFonts w:ascii="Arial" w:hAnsi="Arial"/>
          <w:color w:val="000000"/>
        </w:rPr>
        <w:t xml:space="preserve">Bastienne Schmidt. </w:t>
      </w:r>
      <w:r>
        <w:rPr>
          <w:rFonts w:ascii="Arial" w:hAnsi="Arial"/>
          <w:i/>
          <w:color w:val="000000"/>
        </w:rPr>
        <w:t xml:space="preserve">Vivir La Muerte. </w:t>
      </w:r>
      <w:r>
        <w:rPr>
          <w:rFonts w:ascii="Arial" w:hAnsi="Arial"/>
          <w:color w:val="000000"/>
        </w:rPr>
        <w:t>Edition Stimmle</w:t>
      </w:r>
    </w:p>
    <w:p w14:paraId="4A04FBD7" w14:textId="77777777" w:rsidR="00D8331E" w:rsidRDefault="00D8331E" w:rsidP="00DE29B8">
      <w:pPr>
        <w:ind w:left="180" w:hanging="180"/>
        <w:rPr>
          <w:rFonts w:ascii="Arial" w:hAnsi="Arial"/>
          <w:color w:val="000000"/>
        </w:rPr>
      </w:pPr>
    </w:p>
    <w:p w14:paraId="3C3E4F7B" w14:textId="056C57AB" w:rsidR="00D8331E" w:rsidRDefault="00D8331E" w:rsidP="00DE29B8">
      <w:pPr>
        <w:ind w:left="180" w:hanging="180"/>
        <w:rPr>
          <w:rFonts w:ascii="Arial" w:hAnsi="Arial"/>
          <w:color w:val="000000"/>
        </w:rPr>
      </w:pPr>
      <w:r>
        <w:rPr>
          <w:rFonts w:ascii="Arial" w:hAnsi="Arial"/>
          <w:color w:val="000000"/>
        </w:rPr>
        <w:t xml:space="preserve">Robert Pogue Harrison. </w:t>
      </w:r>
      <w:r>
        <w:rPr>
          <w:rFonts w:ascii="Arial" w:hAnsi="Arial"/>
          <w:i/>
          <w:color w:val="000000"/>
        </w:rPr>
        <w:t>The Dominion of the Dead.</w:t>
      </w:r>
      <w:r>
        <w:rPr>
          <w:rFonts w:ascii="Arial" w:hAnsi="Arial"/>
          <w:color w:val="000000"/>
        </w:rPr>
        <w:t xml:space="preserve"> Chicago: University of Chicago Press, 2003.</w:t>
      </w:r>
    </w:p>
    <w:p w14:paraId="777FF81F" w14:textId="77777777" w:rsidR="00F8617A" w:rsidRDefault="00F8617A" w:rsidP="00DE29B8">
      <w:pPr>
        <w:ind w:left="180" w:hanging="180"/>
        <w:rPr>
          <w:rFonts w:ascii="Arial" w:hAnsi="Arial"/>
          <w:color w:val="000000"/>
        </w:rPr>
      </w:pPr>
    </w:p>
    <w:p w14:paraId="035EC08A" w14:textId="650D2A99" w:rsidR="00F8617A" w:rsidRDefault="00F8617A" w:rsidP="00DE29B8">
      <w:pPr>
        <w:ind w:left="180" w:hanging="180"/>
        <w:rPr>
          <w:rFonts w:ascii="Arial" w:hAnsi="Arial"/>
          <w:color w:val="000000"/>
        </w:rPr>
      </w:pPr>
      <w:r>
        <w:rPr>
          <w:rFonts w:ascii="Arial" w:hAnsi="Arial"/>
          <w:color w:val="000000"/>
        </w:rPr>
        <w:t xml:space="preserve">Kathleen Dean Moore. </w:t>
      </w:r>
      <w:r>
        <w:rPr>
          <w:rFonts w:ascii="Arial" w:hAnsi="Arial"/>
          <w:i/>
          <w:color w:val="000000"/>
        </w:rPr>
        <w:t>Wild Comfort: The Solace of Nature.</w:t>
      </w:r>
      <w:r>
        <w:rPr>
          <w:rFonts w:ascii="Arial" w:hAnsi="Arial"/>
          <w:color w:val="000000"/>
        </w:rPr>
        <w:t xml:space="preserve"> Boston: Trumpeter Press, 2010.</w:t>
      </w:r>
    </w:p>
    <w:p w14:paraId="5553A6E3" w14:textId="77777777" w:rsidR="00614712" w:rsidRPr="00D8331E" w:rsidRDefault="00614712" w:rsidP="00DE29B8">
      <w:pPr>
        <w:ind w:left="180" w:hanging="180"/>
        <w:rPr>
          <w:rFonts w:ascii="Arial" w:hAnsi="Arial"/>
          <w:color w:val="000000"/>
        </w:rPr>
      </w:pPr>
    </w:p>
    <w:p w14:paraId="078E0454" w14:textId="234CD352" w:rsidR="00175572" w:rsidRDefault="00175572" w:rsidP="00614712">
      <w:pPr>
        <w:rPr>
          <w:rFonts w:ascii="Arial" w:hAnsi="Arial"/>
          <w:b/>
        </w:rPr>
      </w:pPr>
      <w:r>
        <w:rPr>
          <w:rFonts w:ascii="Arial" w:hAnsi="Arial"/>
          <w:b/>
        </w:rPr>
        <w:lastRenderedPageBreak/>
        <w:t>February 17-21 Reading week – no class (but lots of production)</w:t>
      </w:r>
    </w:p>
    <w:p w14:paraId="46C64453" w14:textId="77777777" w:rsidR="00A35E0E" w:rsidRDefault="00A35E0E" w:rsidP="00A35E0E">
      <w:pPr>
        <w:rPr>
          <w:rFonts w:ascii="Arial" w:hAnsi="Arial"/>
          <w:color w:val="000000"/>
        </w:rPr>
      </w:pPr>
    </w:p>
    <w:p w14:paraId="653B030B" w14:textId="77777777" w:rsidR="00DE29B8" w:rsidRDefault="00DE29B8" w:rsidP="00EC6D08">
      <w:pPr>
        <w:rPr>
          <w:rFonts w:ascii="Arial" w:hAnsi="Arial"/>
          <w:b/>
        </w:rPr>
      </w:pPr>
    </w:p>
    <w:p w14:paraId="23F09E08" w14:textId="76DB00D9" w:rsidR="00EC6D08" w:rsidRDefault="00D772C9">
      <w:pPr>
        <w:ind w:left="180" w:hanging="180"/>
        <w:rPr>
          <w:rFonts w:ascii="Arial" w:hAnsi="Arial"/>
          <w:b/>
        </w:rPr>
      </w:pPr>
      <w:r>
        <w:rPr>
          <w:rFonts w:ascii="Arial" w:hAnsi="Arial"/>
          <w:b/>
        </w:rPr>
        <w:t>February 28</w:t>
      </w:r>
      <w:r w:rsidR="00D8331E">
        <w:rPr>
          <w:rFonts w:ascii="Arial" w:hAnsi="Arial"/>
          <w:b/>
        </w:rPr>
        <w:t xml:space="preserve"> – </w:t>
      </w:r>
      <w:r w:rsidR="00C86372">
        <w:rPr>
          <w:rFonts w:ascii="Arial" w:hAnsi="Arial"/>
          <w:b/>
        </w:rPr>
        <w:t>Practical filters 2: The work of</w:t>
      </w:r>
      <w:r w:rsidR="00175572">
        <w:rPr>
          <w:rFonts w:ascii="Arial" w:hAnsi="Arial"/>
          <w:b/>
        </w:rPr>
        <w:t xml:space="preserve"> Judy Baca</w:t>
      </w:r>
      <w:r w:rsidR="00C86372">
        <w:rPr>
          <w:rFonts w:ascii="Arial" w:hAnsi="Arial"/>
          <w:b/>
        </w:rPr>
        <w:t>, artist/activist/educator</w:t>
      </w:r>
    </w:p>
    <w:p w14:paraId="0F546BB5" w14:textId="77777777" w:rsidR="00D8331E" w:rsidRDefault="00D8331E">
      <w:pPr>
        <w:ind w:left="180" w:hanging="180"/>
        <w:rPr>
          <w:rFonts w:ascii="Arial" w:hAnsi="Arial"/>
          <w:b/>
        </w:rPr>
      </w:pPr>
    </w:p>
    <w:p w14:paraId="34B4BC7F" w14:textId="2976B4DB" w:rsidR="00D8331E" w:rsidRDefault="00D8331E">
      <w:pPr>
        <w:ind w:left="180" w:hanging="180"/>
        <w:rPr>
          <w:rFonts w:ascii="Arial" w:hAnsi="Arial"/>
        </w:rPr>
      </w:pPr>
      <w:r>
        <w:rPr>
          <w:rFonts w:ascii="Arial" w:hAnsi="Arial"/>
        </w:rPr>
        <w:t>Updates on projects</w:t>
      </w:r>
    </w:p>
    <w:p w14:paraId="3246E5C1" w14:textId="77777777" w:rsidR="00151FE8" w:rsidRDefault="00151FE8">
      <w:pPr>
        <w:ind w:left="180" w:hanging="180"/>
        <w:rPr>
          <w:rFonts w:ascii="Arial" w:hAnsi="Arial"/>
        </w:rPr>
      </w:pPr>
    </w:p>
    <w:p w14:paraId="64E8DF93" w14:textId="54D5E8A9" w:rsidR="00151FE8" w:rsidRPr="00151FE8" w:rsidRDefault="00151FE8">
      <w:pPr>
        <w:ind w:left="180" w:hanging="180"/>
        <w:rPr>
          <w:rFonts w:ascii="Arial" w:hAnsi="Arial"/>
          <w:b/>
        </w:rPr>
      </w:pPr>
      <w:r>
        <w:rPr>
          <w:rFonts w:ascii="Arial" w:hAnsi="Arial"/>
          <w:b/>
        </w:rPr>
        <w:t>Required reading:</w:t>
      </w:r>
    </w:p>
    <w:p w14:paraId="592AE70F" w14:textId="77777777" w:rsidR="004F5273" w:rsidRDefault="004F5273" w:rsidP="004F5273">
      <w:pPr>
        <w:rPr>
          <w:rFonts w:ascii="Arial" w:hAnsi="Arial"/>
          <w:b/>
        </w:rPr>
      </w:pPr>
    </w:p>
    <w:p w14:paraId="5DEEFEF8" w14:textId="4BAF8426" w:rsidR="004F5273" w:rsidRDefault="00000000" w:rsidP="004F5273">
      <w:pPr>
        <w:ind w:left="180" w:hanging="180"/>
        <w:rPr>
          <w:rFonts w:ascii="Arial" w:hAnsi="Arial"/>
        </w:rPr>
      </w:pPr>
      <w:hyperlink r:id="rId17" w:history="1">
        <w:r w:rsidR="004F5273" w:rsidRPr="00ED517B">
          <w:rPr>
            <w:rStyle w:val="Hyperlink"/>
            <w:rFonts w:ascii="Arial" w:hAnsi="Arial"/>
          </w:rPr>
          <w:t>www.judybaca.com</w:t>
        </w:r>
      </w:hyperlink>
      <w:r w:rsidR="00A54427">
        <w:rPr>
          <w:rStyle w:val="Hyperlink"/>
          <w:rFonts w:ascii="Arial" w:hAnsi="Arial"/>
        </w:rPr>
        <w:t xml:space="preserve"> - see video on Great Wall construction, 2012 commencement address by Baca</w:t>
      </w:r>
    </w:p>
    <w:p w14:paraId="5E89131F" w14:textId="472D5C9E" w:rsidR="00A54427" w:rsidRPr="00151FE8" w:rsidRDefault="00000000" w:rsidP="00151FE8">
      <w:pPr>
        <w:ind w:left="180" w:hanging="180"/>
        <w:rPr>
          <w:rFonts w:ascii="Arial" w:hAnsi="Arial"/>
          <w:color w:val="0000FF"/>
          <w:u w:val="single"/>
        </w:rPr>
      </w:pPr>
      <w:hyperlink r:id="rId18" w:history="1">
        <w:r w:rsidR="004F5273" w:rsidRPr="00ED517B">
          <w:rPr>
            <w:rStyle w:val="Hyperlink"/>
            <w:rFonts w:ascii="Arial" w:hAnsi="Arial"/>
          </w:rPr>
          <w:t>www.sparcmurals.org</w:t>
        </w:r>
      </w:hyperlink>
      <w:r w:rsidR="00151FE8">
        <w:rPr>
          <w:rStyle w:val="Hyperlink"/>
          <w:rFonts w:ascii="Arial" w:hAnsi="Arial"/>
        </w:rPr>
        <w:t xml:space="preserve">; </w:t>
      </w:r>
      <w:r w:rsidR="00A54427" w:rsidRPr="00151FE8">
        <w:rPr>
          <w:rFonts w:ascii="Arial" w:hAnsi="Arial" w:cs="Arial"/>
        </w:rPr>
        <w:t>http://www.youtube.com/user/sparcmurals/videos</w:t>
      </w:r>
    </w:p>
    <w:p w14:paraId="1C582EBE" w14:textId="77777777" w:rsidR="004F5273" w:rsidRPr="00737E5B" w:rsidRDefault="004F5273" w:rsidP="00151FE8">
      <w:pPr>
        <w:rPr>
          <w:rFonts w:ascii="Arial" w:hAnsi="Arial"/>
        </w:rPr>
      </w:pPr>
    </w:p>
    <w:p w14:paraId="7E05E2A5" w14:textId="77777777" w:rsidR="004F5273" w:rsidRDefault="004F5273" w:rsidP="004F5273">
      <w:pPr>
        <w:ind w:left="180" w:hanging="180"/>
        <w:rPr>
          <w:rFonts w:ascii="Arial" w:hAnsi="Arial"/>
        </w:rPr>
      </w:pPr>
      <w:r>
        <w:rPr>
          <w:rFonts w:ascii="Arial" w:hAnsi="Arial"/>
        </w:rPr>
        <w:t xml:space="preserve">Judy Baca. “Birth of a Movement.” In D. Adams and A. Goldbard. </w:t>
      </w:r>
      <w:r>
        <w:rPr>
          <w:rFonts w:ascii="Arial" w:hAnsi="Arial"/>
          <w:i/>
        </w:rPr>
        <w:t xml:space="preserve">Community, Culture and Globalization. </w:t>
      </w:r>
      <w:r>
        <w:rPr>
          <w:rFonts w:ascii="Arial" w:hAnsi="Arial"/>
        </w:rPr>
        <w:t>NY: Rockefeller Foundation, 2002, 107-126.</w:t>
      </w:r>
    </w:p>
    <w:p w14:paraId="42D4D9EA" w14:textId="77777777" w:rsidR="004F5273" w:rsidRPr="0071671F" w:rsidRDefault="004F5273" w:rsidP="004F5273">
      <w:pPr>
        <w:ind w:left="180" w:hanging="180"/>
        <w:rPr>
          <w:rFonts w:ascii="Arial" w:hAnsi="Arial"/>
        </w:rPr>
      </w:pPr>
    </w:p>
    <w:p w14:paraId="7AB8B727" w14:textId="77777777" w:rsidR="004F5273" w:rsidRDefault="004F5273" w:rsidP="004F5273">
      <w:pPr>
        <w:ind w:left="180" w:hanging="180"/>
        <w:rPr>
          <w:rFonts w:ascii="Arial" w:hAnsi="Arial"/>
        </w:rPr>
      </w:pPr>
      <w:r>
        <w:rPr>
          <w:rFonts w:ascii="Arial" w:hAnsi="Arial"/>
        </w:rPr>
        <w:t xml:space="preserve">Erika Doss. “Raising Community Consciousness with Public Art: The Guadalupe Mural Project.” </w:t>
      </w:r>
      <w:r>
        <w:rPr>
          <w:rFonts w:ascii="Arial" w:hAnsi="Arial"/>
          <w:i/>
        </w:rPr>
        <w:t xml:space="preserve">Spirit Poles and Flying Pigs: Public Art and Cultural Democracy in American Communities. </w:t>
      </w:r>
      <w:r>
        <w:rPr>
          <w:rFonts w:ascii="Arial" w:hAnsi="Arial"/>
        </w:rPr>
        <w:t>Washington: Smithsonian Institution Press, 1995, 157-196.</w:t>
      </w:r>
    </w:p>
    <w:p w14:paraId="1B128A1A" w14:textId="77777777" w:rsidR="00175572" w:rsidRPr="005A642E" w:rsidRDefault="00175572" w:rsidP="00175572">
      <w:pPr>
        <w:rPr>
          <w:rFonts w:ascii="Arial" w:hAnsi="Arial"/>
        </w:rPr>
      </w:pPr>
    </w:p>
    <w:p w14:paraId="3BD382CE" w14:textId="2D4B8891" w:rsidR="00175572" w:rsidRDefault="00175572" w:rsidP="00151FE8">
      <w:pPr>
        <w:ind w:left="180" w:hanging="180"/>
        <w:rPr>
          <w:rFonts w:ascii="Arial" w:hAnsi="Arial"/>
          <w:b/>
        </w:rPr>
      </w:pPr>
      <w:r>
        <w:rPr>
          <w:rFonts w:ascii="Arial" w:hAnsi="Arial"/>
          <w:b/>
        </w:rPr>
        <w:t>Friday, March 7 – Theoretical Lens</w:t>
      </w:r>
      <w:r w:rsidR="00C86372">
        <w:rPr>
          <w:rFonts w:ascii="Arial" w:hAnsi="Arial"/>
          <w:b/>
        </w:rPr>
        <w:t xml:space="preserve"> 3</w:t>
      </w:r>
      <w:r>
        <w:rPr>
          <w:rFonts w:ascii="Arial" w:hAnsi="Arial"/>
          <w:b/>
        </w:rPr>
        <w:t xml:space="preserve">: Arts-Based Research </w:t>
      </w:r>
    </w:p>
    <w:p w14:paraId="3C4DF140" w14:textId="77777777" w:rsidR="00175572" w:rsidRPr="0043632A" w:rsidRDefault="00175572" w:rsidP="00175572">
      <w:pPr>
        <w:rPr>
          <w:b/>
        </w:rPr>
      </w:pPr>
    </w:p>
    <w:p w14:paraId="152D0AFB" w14:textId="77777777" w:rsidR="00175572" w:rsidRPr="0043632A" w:rsidRDefault="00175572" w:rsidP="00175572">
      <w:pPr>
        <w:pStyle w:val="Heading2"/>
        <w:rPr>
          <w:rFonts w:ascii="Arial" w:hAnsi="Arial"/>
        </w:rPr>
      </w:pPr>
      <w:r w:rsidRPr="0043632A">
        <w:rPr>
          <w:rFonts w:ascii="Arial" w:hAnsi="Arial"/>
        </w:rPr>
        <w:t>Required reading:</w:t>
      </w:r>
    </w:p>
    <w:p w14:paraId="7C0AF3C8" w14:textId="77777777" w:rsidR="00175572" w:rsidRDefault="00175572" w:rsidP="00175572">
      <w:pPr>
        <w:pStyle w:val="Heading2"/>
        <w:rPr>
          <w:rFonts w:ascii="Arial" w:hAnsi="Arial"/>
          <w:b w:val="0"/>
        </w:rPr>
      </w:pPr>
    </w:p>
    <w:p w14:paraId="4B372D20" w14:textId="77777777" w:rsidR="00175572" w:rsidRDefault="00175572" w:rsidP="00175572">
      <w:pPr>
        <w:pStyle w:val="Heading2"/>
        <w:rPr>
          <w:rFonts w:ascii="Arial" w:hAnsi="Arial"/>
          <w:b w:val="0"/>
        </w:rPr>
      </w:pPr>
      <w:r>
        <w:rPr>
          <w:rFonts w:ascii="Arial" w:hAnsi="Arial"/>
          <w:b w:val="0"/>
        </w:rPr>
        <w:t xml:space="preserve">Ardra Cole and Gary Knowles. </w:t>
      </w:r>
      <w:r>
        <w:rPr>
          <w:rFonts w:ascii="Arial" w:hAnsi="Arial"/>
          <w:b w:val="0"/>
          <w:i/>
        </w:rPr>
        <w:t xml:space="preserve">Handbook of the Arts in Qualitative Research. </w:t>
      </w:r>
      <w:r>
        <w:rPr>
          <w:rFonts w:ascii="Arial" w:hAnsi="Arial"/>
          <w:b w:val="0"/>
        </w:rPr>
        <w:t xml:space="preserve">Chapters by Cole/Knowles on “Arts-Informed Research” </w:t>
      </w:r>
    </w:p>
    <w:p w14:paraId="1ECB0D01" w14:textId="77777777" w:rsidR="00175572" w:rsidRDefault="00175572" w:rsidP="00175572">
      <w:pPr>
        <w:pStyle w:val="Heading2"/>
        <w:rPr>
          <w:rFonts w:ascii="Arial" w:hAnsi="Arial"/>
          <w:b w:val="0"/>
        </w:rPr>
      </w:pPr>
      <w:r>
        <w:rPr>
          <w:rFonts w:ascii="Arial" w:hAnsi="Arial"/>
          <w:b w:val="0"/>
        </w:rPr>
        <w:t xml:space="preserve">and by Susan Finley on “Arts-Based Research.” Los Angeles: SAGE Publications, 2008.  </w:t>
      </w:r>
    </w:p>
    <w:p w14:paraId="6EBE93D0" w14:textId="77777777" w:rsidR="00175572" w:rsidRDefault="00175572" w:rsidP="00175572">
      <w:pPr>
        <w:ind w:left="180" w:hanging="180"/>
        <w:rPr>
          <w:rFonts w:ascii="Arial" w:hAnsi="Arial"/>
          <w:b/>
        </w:rPr>
      </w:pPr>
    </w:p>
    <w:p w14:paraId="20397219" w14:textId="77777777" w:rsidR="00175572" w:rsidRDefault="00175572" w:rsidP="00175572">
      <w:pPr>
        <w:ind w:left="180" w:hanging="180"/>
        <w:rPr>
          <w:rFonts w:ascii="Arial" w:hAnsi="Arial"/>
          <w:lang w:val="en-GB"/>
        </w:rPr>
      </w:pPr>
      <w:r>
        <w:rPr>
          <w:rFonts w:ascii="Arial" w:hAnsi="Arial"/>
        </w:rPr>
        <w:t xml:space="preserve">Deborah Barndt. </w:t>
      </w:r>
      <w:r>
        <w:rPr>
          <w:rFonts w:ascii="Arial" w:hAnsi="Arial"/>
          <w:lang w:val="en-GB"/>
        </w:rPr>
        <w:t xml:space="preserve">“Grounded in Place, Politics, Passion and Praxis.” Intro to </w:t>
      </w:r>
      <w:r>
        <w:rPr>
          <w:rFonts w:ascii="Arial" w:hAnsi="Arial"/>
          <w:i/>
          <w:lang w:val="en-GB"/>
        </w:rPr>
        <w:t xml:space="preserve">VIVA! Community Arts and Popular Education in the Americas. </w:t>
      </w:r>
      <w:r>
        <w:rPr>
          <w:rFonts w:ascii="Arial" w:hAnsi="Arial"/>
          <w:lang w:val="en-GB"/>
        </w:rPr>
        <w:t>Toronto: Between the Lines, 2011, 1-18.</w:t>
      </w:r>
    </w:p>
    <w:p w14:paraId="56DAF356" w14:textId="77777777" w:rsidR="00175572" w:rsidRPr="00032F6F" w:rsidRDefault="00175572" w:rsidP="00175572">
      <w:pPr>
        <w:ind w:left="180" w:hanging="180"/>
        <w:rPr>
          <w:rFonts w:ascii="Arial" w:hAnsi="Arial"/>
        </w:rPr>
      </w:pPr>
    </w:p>
    <w:p w14:paraId="28B6044F" w14:textId="77777777" w:rsidR="00175572" w:rsidRDefault="00175572" w:rsidP="00175572">
      <w:pPr>
        <w:ind w:left="180" w:hanging="180"/>
        <w:rPr>
          <w:rFonts w:ascii="Arial" w:hAnsi="Arial"/>
        </w:rPr>
      </w:pPr>
      <w:r>
        <w:rPr>
          <w:rFonts w:ascii="Arial" w:hAnsi="Arial"/>
        </w:rPr>
        <w:t xml:space="preserve">Mehmoona Moosa-Mitha. “Situating Anti-Oppressive Theories within Critical and Difference-Centred Perspectives.” In Leslie Brown and Susan Strega (eds). </w:t>
      </w:r>
      <w:r>
        <w:rPr>
          <w:rFonts w:ascii="Arial" w:hAnsi="Arial"/>
          <w:i/>
        </w:rPr>
        <w:t xml:space="preserve">Research as Resistance: Critical, Indigenous and Anti-Oppressive Approaches. </w:t>
      </w:r>
      <w:r>
        <w:rPr>
          <w:rFonts w:ascii="Arial" w:hAnsi="Arial"/>
        </w:rPr>
        <w:t xml:space="preserve">Toronto: Canadian Scholars’ Press, 37-72. </w:t>
      </w:r>
    </w:p>
    <w:p w14:paraId="7250A68E" w14:textId="77777777" w:rsidR="00175572" w:rsidRDefault="00175572">
      <w:pPr>
        <w:ind w:left="180" w:hanging="180"/>
        <w:rPr>
          <w:rFonts w:ascii="Arial" w:hAnsi="Arial"/>
          <w:b/>
        </w:rPr>
      </w:pPr>
    </w:p>
    <w:p w14:paraId="05F1A897" w14:textId="77777777" w:rsidR="00DE29B8" w:rsidRDefault="00DE29B8" w:rsidP="008F043F">
      <w:pPr>
        <w:rPr>
          <w:rFonts w:ascii="Arial" w:hAnsi="Arial"/>
        </w:rPr>
      </w:pPr>
    </w:p>
    <w:p w14:paraId="22DD6267" w14:textId="13584C64" w:rsidR="008F043F" w:rsidRDefault="00DE29B8">
      <w:pPr>
        <w:ind w:left="180" w:hanging="180"/>
        <w:rPr>
          <w:rFonts w:ascii="Arial" w:hAnsi="Arial"/>
          <w:b/>
        </w:rPr>
      </w:pPr>
      <w:r>
        <w:rPr>
          <w:rFonts w:ascii="Arial" w:hAnsi="Arial"/>
          <w:b/>
        </w:rPr>
        <w:t xml:space="preserve">Friday, March </w:t>
      </w:r>
      <w:r w:rsidR="00D772C9">
        <w:rPr>
          <w:rFonts w:ascii="Arial" w:hAnsi="Arial"/>
          <w:b/>
        </w:rPr>
        <w:t>14</w:t>
      </w:r>
      <w:r w:rsidR="00175572">
        <w:rPr>
          <w:rFonts w:ascii="Arial" w:hAnsi="Arial"/>
          <w:b/>
        </w:rPr>
        <w:t xml:space="preserve"> and 18</w:t>
      </w:r>
      <w:r>
        <w:rPr>
          <w:rFonts w:ascii="Arial" w:hAnsi="Arial"/>
          <w:b/>
        </w:rPr>
        <w:t xml:space="preserve">  - </w:t>
      </w:r>
      <w:r w:rsidR="00C86372">
        <w:rPr>
          <w:rFonts w:ascii="Arial" w:hAnsi="Arial"/>
          <w:b/>
        </w:rPr>
        <w:t xml:space="preserve">Practical filters 3: </w:t>
      </w:r>
      <w:r w:rsidR="0021535F">
        <w:rPr>
          <w:rFonts w:ascii="Arial" w:hAnsi="Arial"/>
          <w:b/>
        </w:rPr>
        <w:t>Judy Baca event: responses to Judy’s work</w:t>
      </w:r>
    </w:p>
    <w:p w14:paraId="30670D6A" w14:textId="77777777" w:rsidR="0043632A" w:rsidRDefault="0043632A">
      <w:pPr>
        <w:ind w:left="180" w:hanging="180"/>
        <w:rPr>
          <w:rFonts w:ascii="Arial" w:hAnsi="Arial"/>
          <w:b/>
        </w:rPr>
      </w:pPr>
    </w:p>
    <w:p w14:paraId="7C7A6935" w14:textId="035F8188" w:rsidR="0043632A" w:rsidRPr="0043632A" w:rsidRDefault="0043632A">
      <w:pPr>
        <w:ind w:left="180" w:hanging="180"/>
        <w:rPr>
          <w:rFonts w:ascii="Arial" w:hAnsi="Arial"/>
        </w:rPr>
      </w:pPr>
      <w:r>
        <w:rPr>
          <w:rFonts w:ascii="Arial" w:hAnsi="Arial"/>
        </w:rPr>
        <w:t xml:space="preserve">Collaborative production of responses to Baca’s work </w:t>
      </w:r>
    </w:p>
    <w:p w14:paraId="45C2EF1A" w14:textId="77777777" w:rsidR="00151FE8" w:rsidRDefault="00151FE8">
      <w:pPr>
        <w:ind w:left="180" w:hanging="180"/>
        <w:rPr>
          <w:rFonts w:ascii="Arial" w:hAnsi="Arial"/>
          <w:b/>
        </w:rPr>
      </w:pPr>
    </w:p>
    <w:p w14:paraId="625B9CC6" w14:textId="2C320734" w:rsidR="00151FE8" w:rsidRDefault="00151FE8">
      <w:pPr>
        <w:ind w:left="180" w:hanging="180"/>
        <w:rPr>
          <w:rFonts w:ascii="Arial" w:hAnsi="Arial"/>
        </w:rPr>
      </w:pPr>
      <w:r>
        <w:rPr>
          <w:rFonts w:ascii="Arial" w:hAnsi="Arial"/>
          <w:b/>
        </w:rPr>
        <w:t xml:space="preserve">March 14, 6:30 – 8:30 PM: </w:t>
      </w:r>
      <w:r>
        <w:rPr>
          <w:rFonts w:ascii="Arial" w:hAnsi="Arial"/>
        </w:rPr>
        <w:t>Baca public lecture at OCADU auditorium</w:t>
      </w:r>
    </w:p>
    <w:p w14:paraId="2860FF61" w14:textId="77777777" w:rsidR="00151FE8" w:rsidRDefault="00151FE8">
      <w:pPr>
        <w:ind w:left="180" w:hanging="180"/>
        <w:rPr>
          <w:rFonts w:ascii="Arial" w:hAnsi="Arial"/>
        </w:rPr>
      </w:pPr>
    </w:p>
    <w:p w14:paraId="164B1D00" w14:textId="7046E241" w:rsidR="00151FE8" w:rsidRPr="00151FE8" w:rsidRDefault="00151FE8">
      <w:pPr>
        <w:ind w:left="180" w:hanging="180"/>
        <w:rPr>
          <w:rFonts w:ascii="Arial" w:hAnsi="Arial"/>
        </w:rPr>
      </w:pPr>
      <w:r>
        <w:rPr>
          <w:rFonts w:ascii="Arial" w:hAnsi="Arial"/>
          <w:b/>
        </w:rPr>
        <w:t xml:space="preserve">March 18, 12:45 – 2:15 PM: </w:t>
      </w:r>
      <w:r>
        <w:rPr>
          <w:rFonts w:ascii="Arial" w:hAnsi="Arial"/>
        </w:rPr>
        <w:t>Baca public lecture at York</w:t>
      </w:r>
    </w:p>
    <w:p w14:paraId="090E74F1" w14:textId="77777777" w:rsidR="00175572" w:rsidRDefault="00175572" w:rsidP="00151FE8">
      <w:pPr>
        <w:rPr>
          <w:rFonts w:ascii="Arial" w:hAnsi="Arial"/>
          <w:b/>
        </w:rPr>
      </w:pPr>
    </w:p>
    <w:p w14:paraId="719AD9E7" w14:textId="77777777" w:rsidR="008E14BD" w:rsidRDefault="008E14BD" w:rsidP="00151FE8">
      <w:pPr>
        <w:rPr>
          <w:rFonts w:ascii="Arial" w:hAnsi="Arial"/>
          <w:b/>
        </w:rPr>
      </w:pPr>
    </w:p>
    <w:p w14:paraId="0AA8EAFD" w14:textId="0220FA3C" w:rsidR="00175572" w:rsidRDefault="00175572" w:rsidP="00175572">
      <w:pPr>
        <w:ind w:left="180" w:hanging="180"/>
        <w:rPr>
          <w:rFonts w:ascii="Arial" w:hAnsi="Arial"/>
          <w:b/>
        </w:rPr>
      </w:pPr>
      <w:r>
        <w:rPr>
          <w:rFonts w:ascii="Arial" w:hAnsi="Arial"/>
          <w:b/>
        </w:rPr>
        <w:t xml:space="preserve">Friday, March 21 – </w:t>
      </w:r>
      <w:r w:rsidR="00C86372">
        <w:rPr>
          <w:rFonts w:ascii="Arial" w:hAnsi="Arial"/>
          <w:b/>
        </w:rPr>
        <w:t>Thematic focus</w:t>
      </w:r>
      <w:r w:rsidR="00B229FD">
        <w:rPr>
          <w:rFonts w:ascii="Arial" w:hAnsi="Arial"/>
          <w:b/>
        </w:rPr>
        <w:t xml:space="preserve"> 3</w:t>
      </w:r>
      <w:r w:rsidR="00C86372">
        <w:rPr>
          <w:rFonts w:ascii="Arial" w:hAnsi="Arial"/>
          <w:b/>
        </w:rPr>
        <w:t xml:space="preserve">: </w:t>
      </w:r>
      <w:r>
        <w:rPr>
          <w:rFonts w:ascii="Arial" w:hAnsi="Arial"/>
          <w:b/>
        </w:rPr>
        <w:t xml:space="preserve">Birth and Death in Nature and Culture </w:t>
      </w:r>
    </w:p>
    <w:p w14:paraId="50368D46" w14:textId="77777777" w:rsidR="00151FE8" w:rsidRDefault="00151FE8" w:rsidP="00175572">
      <w:pPr>
        <w:ind w:left="180" w:hanging="180"/>
        <w:rPr>
          <w:rFonts w:ascii="Arial" w:hAnsi="Arial"/>
          <w:b/>
        </w:rPr>
      </w:pPr>
    </w:p>
    <w:p w14:paraId="57D68747" w14:textId="5C108842" w:rsidR="00151FE8" w:rsidRDefault="00151FE8" w:rsidP="00175572">
      <w:pPr>
        <w:ind w:left="180" w:hanging="180"/>
        <w:rPr>
          <w:rFonts w:ascii="Arial" w:hAnsi="Arial"/>
        </w:rPr>
      </w:pPr>
      <w:r>
        <w:rPr>
          <w:rFonts w:ascii="Arial" w:hAnsi="Arial"/>
        </w:rPr>
        <w:t>Journals due</w:t>
      </w:r>
    </w:p>
    <w:p w14:paraId="099109F8" w14:textId="77777777" w:rsidR="00A727AD" w:rsidRDefault="00A727AD" w:rsidP="00175572">
      <w:pPr>
        <w:ind w:left="180" w:hanging="180"/>
        <w:rPr>
          <w:rFonts w:ascii="Arial" w:hAnsi="Arial"/>
        </w:rPr>
      </w:pPr>
    </w:p>
    <w:p w14:paraId="1C38171C" w14:textId="2FB84E8F" w:rsidR="00A727AD" w:rsidRPr="00151FE8" w:rsidRDefault="00A727AD" w:rsidP="00175572">
      <w:pPr>
        <w:ind w:left="180" w:hanging="180"/>
        <w:rPr>
          <w:rFonts w:ascii="Arial" w:hAnsi="Arial"/>
        </w:rPr>
      </w:pPr>
      <w:r>
        <w:rPr>
          <w:rFonts w:ascii="Arial" w:hAnsi="Arial"/>
        </w:rPr>
        <w:t>Sharing of student projects directly related to the theme</w:t>
      </w:r>
    </w:p>
    <w:p w14:paraId="0D4BB08C" w14:textId="77777777" w:rsidR="00175572" w:rsidRDefault="00175572" w:rsidP="00175572">
      <w:pPr>
        <w:ind w:left="180" w:hanging="180"/>
        <w:rPr>
          <w:rFonts w:ascii="Arial" w:hAnsi="Arial"/>
          <w:b/>
        </w:rPr>
      </w:pPr>
    </w:p>
    <w:p w14:paraId="2BC0AD06" w14:textId="77777777" w:rsidR="00175572" w:rsidRDefault="00175572" w:rsidP="00175572">
      <w:pPr>
        <w:ind w:left="180" w:hanging="180"/>
        <w:rPr>
          <w:rFonts w:ascii="Arial" w:hAnsi="Arial"/>
        </w:rPr>
      </w:pPr>
      <w:r>
        <w:rPr>
          <w:rFonts w:ascii="Arial" w:hAnsi="Arial"/>
        </w:rPr>
        <w:lastRenderedPageBreak/>
        <w:t>Recommended reading:</w:t>
      </w:r>
    </w:p>
    <w:p w14:paraId="19BA8192" w14:textId="77777777" w:rsidR="00175572" w:rsidRDefault="00175572" w:rsidP="00175572">
      <w:pPr>
        <w:ind w:left="180" w:hanging="180"/>
        <w:rPr>
          <w:rFonts w:ascii="Arial" w:hAnsi="Arial"/>
        </w:rPr>
      </w:pPr>
    </w:p>
    <w:p w14:paraId="23096EF8" w14:textId="77777777" w:rsidR="00175572" w:rsidRPr="00D8331E" w:rsidRDefault="00175572" w:rsidP="00175572">
      <w:pPr>
        <w:ind w:left="180" w:hanging="180"/>
        <w:rPr>
          <w:rFonts w:ascii="Arial" w:hAnsi="Arial"/>
        </w:rPr>
      </w:pPr>
      <w:r>
        <w:rPr>
          <w:rFonts w:ascii="Arial" w:hAnsi="Arial"/>
        </w:rPr>
        <w:t xml:space="preserve">Kathleen Dean Moore. </w:t>
      </w:r>
      <w:r>
        <w:rPr>
          <w:rFonts w:ascii="Arial" w:hAnsi="Arial"/>
          <w:i/>
        </w:rPr>
        <w:t xml:space="preserve">Wild Comfort: The Solace of Nature. </w:t>
      </w:r>
      <w:r>
        <w:rPr>
          <w:rFonts w:ascii="Arial" w:hAnsi="Arial"/>
        </w:rPr>
        <w:t xml:space="preserve">Boston: Trumpeter, 2010. </w:t>
      </w:r>
    </w:p>
    <w:p w14:paraId="3C0907A5" w14:textId="77777777" w:rsidR="007C730B" w:rsidRDefault="007C730B" w:rsidP="00D772C9">
      <w:pPr>
        <w:rPr>
          <w:rFonts w:ascii="Arial" w:hAnsi="Arial"/>
        </w:rPr>
      </w:pPr>
    </w:p>
    <w:p w14:paraId="31B20E34" w14:textId="77777777" w:rsidR="00DE29B8" w:rsidRDefault="00DE29B8" w:rsidP="00DE29B8">
      <w:pPr>
        <w:rPr>
          <w:rFonts w:ascii="Arial" w:hAnsi="Arial"/>
          <w:b/>
        </w:rPr>
      </w:pPr>
    </w:p>
    <w:p w14:paraId="16D7A89A" w14:textId="02F8458E" w:rsidR="00DE29B8" w:rsidRDefault="00DE29B8" w:rsidP="00DE29B8">
      <w:pPr>
        <w:rPr>
          <w:rFonts w:ascii="Arial" w:hAnsi="Arial"/>
          <w:b/>
        </w:rPr>
      </w:pPr>
      <w:r>
        <w:rPr>
          <w:rFonts w:ascii="Arial" w:hAnsi="Arial"/>
          <w:b/>
        </w:rPr>
        <w:t xml:space="preserve">Friday, March </w:t>
      </w:r>
      <w:r w:rsidR="00D772C9">
        <w:rPr>
          <w:rFonts w:ascii="Arial" w:hAnsi="Arial"/>
          <w:b/>
        </w:rPr>
        <w:t>28</w:t>
      </w:r>
      <w:r>
        <w:rPr>
          <w:rFonts w:ascii="Arial" w:hAnsi="Arial"/>
          <w:b/>
        </w:rPr>
        <w:t xml:space="preserve"> </w:t>
      </w:r>
      <w:r w:rsidR="00D772C9">
        <w:rPr>
          <w:rFonts w:ascii="Arial" w:hAnsi="Arial"/>
          <w:b/>
        </w:rPr>
        <w:t xml:space="preserve">– </w:t>
      </w:r>
      <w:r w:rsidR="00A727AD">
        <w:rPr>
          <w:rFonts w:ascii="Arial" w:hAnsi="Arial"/>
          <w:b/>
        </w:rPr>
        <w:t>Practical filters 4: Student projects</w:t>
      </w:r>
    </w:p>
    <w:p w14:paraId="6A6BC8E6" w14:textId="77777777" w:rsidR="00DE29B8" w:rsidRDefault="00DE29B8" w:rsidP="00DE29B8">
      <w:pPr>
        <w:rPr>
          <w:rFonts w:ascii="Arial" w:hAnsi="Arial"/>
          <w:b/>
        </w:rPr>
      </w:pPr>
    </w:p>
    <w:p w14:paraId="44071F28" w14:textId="620AF525" w:rsidR="00DE29B8" w:rsidRDefault="00DE29B8" w:rsidP="00DE29B8">
      <w:pPr>
        <w:rPr>
          <w:rFonts w:ascii="Arial" w:hAnsi="Arial"/>
        </w:rPr>
      </w:pPr>
      <w:r>
        <w:rPr>
          <w:rFonts w:ascii="Arial" w:hAnsi="Arial"/>
        </w:rPr>
        <w:t>Extended session with presentations of student work</w:t>
      </w:r>
    </w:p>
    <w:p w14:paraId="6043282E" w14:textId="77777777" w:rsidR="00DE29B8" w:rsidRDefault="00DE29B8" w:rsidP="00DE29B8">
      <w:pPr>
        <w:rPr>
          <w:rFonts w:ascii="Arial" w:hAnsi="Arial"/>
        </w:rPr>
      </w:pPr>
      <w:r>
        <w:rPr>
          <w:rFonts w:ascii="Arial" w:hAnsi="Arial"/>
        </w:rPr>
        <w:t>Potluck, evaluation, celebration</w:t>
      </w:r>
    </w:p>
    <w:p w14:paraId="05AD538F" w14:textId="4E183B39" w:rsidR="00D772C9" w:rsidRDefault="00DE29B8" w:rsidP="00DE29B8">
      <w:pPr>
        <w:rPr>
          <w:rFonts w:ascii="Arial" w:hAnsi="Arial"/>
        </w:rPr>
      </w:pPr>
      <w:r>
        <w:rPr>
          <w:rFonts w:ascii="Arial" w:hAnsi="Arial"/>
        </w:rPr>
        <w:t>Reflection papers due</w:t>
      </w:r>
    </w:p>
    <w:p w14:paraId="12A4D905" w14:textId="77777777" w:rsidR="00D772C9" w:rsidRDefault="00D772C9" w:rsidP="00DE29B8">
      <w:pPr>
        <w:rPr>
          <w:rFonts w:ascii="Arial" w:hAnsi="Arial"/>
        </w:rPr>
      </w:pPr>
    </w:p>
    <w:p w14:paraId="59264A17" w14:textId="10DFE72A" w:rsidR="00D772C9" w:rsidRDefault="00A727AD" w:rsidP="00DE29B8">
      <w:pPr>
        <w:rPr>
          <w:rFonts w:ascii="Arial" w:hAnsi="Arial"/>
          <w:b/>
        </w:rPr>
      </w:pPr>
      <w:r>
        <w:rPr>
          <w:rFonts w:ascii="Arial" w:hAnsi="Arial"/>
          <w:b/>
        </w:rPr>
        <w:t xml:space="preserve">April 1 – 4: Practical filters 5: </w:t>
      </w:r>
      <w:r w:rsidR="00D772C9">
        <w:rPr>
          <w:rFonts w:ascii="Arial" w:hAnsi="Arial"/>
          <w:b/>
        </w:rPr>
        <w:t>Eco Art and Media Festival</w:t>
      </w:r>
    </w:p>
    <w:p w14:paraId="51B3FEBD" w14:textId="77777777" w:rsidR="00F844CE" w:rsidRDefault="00F844CE" w:rsidP="00DE29B8">
      <w:pPr>
        <w:rPr>
          <w:rFonts w:ascii="Arial" w:hAnsi="Arial"/>
          <w:b/>
        </w:rPr>
      </w:pPr>
    </w:p>
    <w:p w14:paraId="01406F6E" w14:textId="0E2AAB4B" w:rsidR="00F844CE" w:rsidRPr="00F844CE" w:rsidRDefault="00F844CE" w:rsidP="00DE29B8">
      <w:pPr>
        <w:rPr>
          <w:rFonts w:ascii="Arial" w:hAnsi="Arial"/>
        </w:rPr>
      </w:pPr>
      <w:r>
        <w:rPr>
          <w:rFonts w:ascii="Arial" w:hAnsi="Arial"/>
        </w:rPr>
        <w:t>Student projects can be submitted as part of visual arts exhibit, video screenings, cabaret performances, and/or participatory workshops</w:t>
      </w:r>
    </w:p>
    <w:p w14:paraId="65A3E8C4" w14:textId="77777777" w:rsidR="00DE29B8" w:rsidRDefault="00DE29B8" w:rsidP="00DE29B8">
      <w:pPr>
        <w:pStyle w:val="Heading2"/>
        <w:rPr>
          <w:rStyle w:val="texthome1"/>
          <w:b/>
        </w:rPr>
      </w:pPr>
    </w:p>
    <w:p w14:paraId="055568E0" w14:textId="77777777" w:rsidR="00BB2B86" w:rsidRDefault="00BB2B86" w:rsidP="00BB2B86">
      <w:pPr>
        <w:pStyle w:val="Heading2"/>
        <w:rPr>
          <w:rStyle w:val="texthome1"/>
          <w:rFonts w:ascii="Arial" w:hAnsi="Arial"/>
          <w:b/>
          <w:sz w:val="24"/>
        </w:rPr>
      </w:pPr>
    </w:p>
    <w:p w14:paraId="38A51684" w14:textId="77777777" w:rsidR="00BB2B86" w:rsidRPr="00BB2B86" w:rsidRDefault="00BB2B86" w:rsidP="00BB2B86">
      <w:pPr>
        <w:pStyle w:val="Heading2"/>
        <w:rPr>
          <w:rStyle w:val="texthome1"/>
          <w:rFonts w:ascii="Arial" w:hAnsi="Arial" w:cs="Arial"/>
          <w:b/>
          <w:sz w:val="24"/>
        </w:rPr>
      </w:pPr>
    </w:p>
    <w:p w14:paraId="27F0BC5B" w14:textId="59F0C8D5" w:rsidR="00DE29B8" w:rsidRPr="00BB2B86" w:rsidRDefault="00DE29B8" w:rsidP="00BB2B86">
      <w:pPr>
        <w:pStyle w:val="Heading2"/>
        <w:rPr>
          <w:rFonts w:ascii="Arial" w:hAnsi="Arial" w:cs="Arial"/>
        </w:rPr>
      </w:pPr>
      <w:r w:rsidRPr="00BB2B86">
        <w:rPr>
          <w:rFonts w:ascii="Arial" w:hAnsi="Arial" w:cs="Arial"/>
        </w:rPr>
        <w:t>Ethics Review Process</w:t>
      </w:r>
    </w:p>
    <w:p w14:paraId="5976C0F4" w14:textId="77777777" w:rsidR="00DE29B8" w:rsidRDefault="00DE2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lang w:val="en-GB"/>
        </w:rPr>
      </w:pPr>
    </w:p>
    <w:p w14:paraId="3BD53EF0" w14:textId="77777777" w:rsidR="00DE29B8" w:rsidRDefault="00DE29B8">
      <w:pPr>
        <w:spacing w:line="236" w:lineRule="exact"/>
        <w:rPr>
          <w:rFonts w:ascii="Arial" w:hAnsi="Arial"/>
          <w:lang w:val="en-GB"/>
        </w:rPr>
      </w:pPr>
      <w:r>
        <w:rPr>
          <w:rFonts w:ascii="Arial" w:hAnsi="Arial"/>
          <w:color w:val="000000"/>
          <w:lang w:val="en-GB"/>
        </w:rPr>
        <w:t xml:space="preserve">York students are subject to policies regarding ethics in research practices. </w:t>
      </w:r>
      <w:r>
        <w:rPr>
          <w:rFonts w:ascii="Arial" w:hAnsi="Arial"/>
          <w:lang w:val="en-GB"/>
        </w:rPr>
        <w:t xml:space="preserve">All research activity with human participants and minimal risk as part of this course has to undergo ethical review. Please consider the following definitions: </w:t>
      </w:r>
    </w:p>
    <w:p w14:paraId="7EDC3F0C" w14:textId="77777777" w:rsidR="00DE29B8" w:rsidRDefault="00DE29B8">
      <w:pPr>
        <w:spacing w:line="236" w:lineRule="exact"/>
        <w:rPr>
          <w:rFonts w:ascii="Arial" w:hAnsi="Arial"/>
          <w:lang w:val="en-GB"/>
        </w:rPr>
      </w:pPr>
    </w:p>
    <w:p w14:paraId="626BA299" w14:textId="77777777" w:rsidR="00DE29B8" w:rsidRDefault="00DE29B8" w:rsidP="00DE29B8">
      <w:pPr>
        <w:spacing w:line="236" w:lineRule="exact"/>
        <w:rPr>
          <w:rFonts w:ascii="Arial" w:hAnsi="Arial"/>
        </w:rPr>
      </w:pPr>
    </w:p>
    <w:p w14:paraId="5649AF82" w14:textId="77777777" w:rsidR="00DE29B8" w:rsidRDefault="00DE29B8">
      <w:pPr>
        <w:numPr>
          <w:ilvl w:val="0"/>
          <w:numId w:val="1"/>
        </w:numPr>
        <w:spacing w:line="236" w:lineRule="exact"/>
        <w:rPr>
          <w:rFonts w:ascii="Arial" w:hAnsi="Arial"/>
        </w:rPr>
      </w:pPr>
      <w:r>
        <w:rPr>
          <w:rFonts w:ascii="Arial" w:hAnsi="Arial"/>
        </w:rPr>
        <w:t>“</w:t>
      </w:r>
      <w:r>
        <w:rPr>
          <w:rFonts w:ascii="Arial" w:hAnsi="Arial"/>
          <w:b/>
        </w:rPr>
        <w:t>Human participants</w:t>
      </w:r>
      <w:r>
        <w:rPr>
          <w:rFonts w:ascii="Arial" w:hAnsi="Arial"/>
        </w:rPr>
        <w:t>” in research will be defined as persons who provide data or information to the researcher which are typically not part of their professional capacity.</w:t>
      </w:r>
    </w:p>
    <w:p w14:paraId="63DEE597" w14:textId="77777777" w:rsidR="00DE29B8" w:rsidRDefault="00DE29B8">
      <w:pPr>
        <w:spacing w:line="236" w:lineRule="exact"/>
        <w:ind w:left="540" w:firstLine="180"/>
        <w:rPr>
          <w:rFonts w:ascii="Arial" w:hAnsi="Arial"/>
          <w:lang w:val="en-GB"/>
        </w:rPr>
      </w:pPr>
    </w:p>
    <w:p w14:paraId="791ACA1D" w14:textId="77777777" w:rsidR="00DE29B8" w:rsidRDefault="00DE29B8">
      <w:pPr>
        <w:tabs>
          <w:tab w:val="left" w:pos="-1"/>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ind w:left="540"/>
        <w:rPr>
          <w:rFonts w:ascii="Arial" w:hAnsi="Arial"/>
        </w:rPr>
      </w:pPr>
    </w:p>
    <w:p w14:paraId="13C8A8D5" w14:textId="77777777" w:rsidR="00DE29B8" w:rsidRDefault="00DE29B8">
      <w:pPr>
        <w:numPr>
          <w:ilvl w:val="0"/>
          <w:numId w:val="2"/>
        </w:numPr>
        <w:tabs>
          <w:tab w:val="clear" w:pos="360"/>
          <w:tab w:val="left" w:pos="-1"/>
          <w:tab w:val="num" w:pos="900"/>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ind w:left="900"/>
        <w:rPr>
          <w:rFonts w:ascii="Arial" w:hAnsi="Arial"/>
        </w:rPr>
      </w:pPr>
      <w:r>
        <w:rPr>
          <w:rFonts w:ascii="Arial" w:hAnsi="Arial"/>
        </w:rPr>
        <w:t xml:space="preserve">The draft </w:t>
      </w:r>
      <w:r>
        <w:rPr>
          <w:rFonts w:ascii="Arial" w:hAnsi="Arial"/>
          <w:b/>
        </w:rPr>
        <w:t>definition of funded research</w:t>
      </w:r>
      <w:r>
        <w:rPr>
          <w:rFonts w:ascii="Arial" w:hAnsi="Arial"/>
        </w:rPr>
        <w:t xml:space="preserve"> from the Human Participants Review Sub-Committee [HPRC] is: “‘Funded’ will refer to all research that is receiving money that is in response to a specific proposal and administered by the university.  Research using monies not administered by the University, and/or not in response to a specific proposal, will be considered ‘unfunded’.”</w:t>
      </w:r>
    </w:p>
    <w:p w14:paraId="1401B53E" w14:textId="77777777" w:rsidR="00DE29B8" w:rsidRDefault="00DE29B8">
      <w:pPr>
        <w:tabs>
          <w:tab w:val="left" w:pos="-1"/>
          <w:tab w:val="left" w:pos="718"/>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ind w:left="540"/>
        <w:rPr>
          <w:rFonts w:ascii="Arial" w:hAnsi="Arial"/>
        </w:rPr>
      </w:pPr>
    </w:p>
    <w:p w14:paraId="2092D867" w14:textId="77777777" w:rsidR="00DE29B8" w:rsidRDefault="00DE29B8">
      <w:pPr>
        <w:numPr>
          <w:ilvl w:val="0"/>
          <w:numId w:val="3"/>
        </w:numPr>
        <w:tabs>
          <w:tab w:val="clear" w:pos="360"/>
          <w:tab w:val="left" w:pos="-1"/>
          <w:tab w:val="num" w:pos="900"/>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ind w:left="900"/>
        <w:rPr>
          <w:rFonts w:ascii="Arial" w:hAnsi="Arial"/>
          <w:b/>
          <w:color w:val="000000"/>
          <w:lang w:val="en-GB"/>
        </w:rPr>
      </w:pPr>
      <w:r>
        <w:rPr>
          <w:rFonts w:ascii="Arial" w:hAnsi="Arial"/>
        </w:rPr>
        <w:t xml:space="preserve">The </w:t>
      </w:r>
      <w:r>
        <w:rPr>
          <w:rFonts w:ascii="Arial" w:hAnsi="Arial"/>
          <w:b/>
        </w:rPr>
        <w:t>definition of minimal risk</w:t>
      </w:r>
      <w:r>
        <w:rPr>
          <w:rFonts w:ascii="Arial" w:hAnsi="Arial"/>
        </w:rPr>
        <w:t xml:space="preserve"> being used is the one given in the SSHRC/NSERC/MRC </w:t>
      </w:r>
      <w:r>
        <w:rPr>
          <w:rFonts w:ascii="Arial" w:hAnsi="Arial"/>
          <w:i/>
        </w:rPr>
        <w:t>Tri-Council Policy Statement Ethical Conduct for Research involving Humans</w:t>
      </w:r>
      <w:r>
        <w:rPr>
          <w:rFonts w:ascii="Arial" w:hAnsi="Arial"/>
        </w:rPr>
        <w:t>@ (August, 1998): “If potential subjects can reasonably be expected to regard the probability and magnitude of possible harms implied by participation in the research to be no greater than those encountered by the subject in those aspects of his or her everyday life that relate to the research, then the research can be regarded as within the range of minimal risk.” (p. 1.5)</w:t>
      </w:r>
    </w:p>
    <w:p w14:paraId="3C84A8D5" w14:textId="77777777" w:rsidR="00DE29B8" w:rsidRDefault="00DE29B8">
      <w:pPr>
        <w:tabs>
          <w:tab w:val="left" w:pos="-1"/>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rPr>
          <w:rFonts w:ascii="Arial" w:hAnsi="Arial"/>
        </w:rPr>
      </w:pPr>
    </w:p>
    <w:p w14:paraId="484DBCCF" w14:textId="77777777" w:rsidR="00DE29B8" w:rsidRDefault="00DE29B8">
      <w:pPr>
        <w:tabs>
          <w:tab w:val="left" w:pos="-1"/>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rPr>
          <w:rFonts w:ascii="Arial" w:hAnsi="Arial"/>
          <w:b/>
          <w:color w:val="000000"/>
          <w:lang w:val="en-GB"/>
        </w:rPr>
      </w:pPr>
      <w:r>
        <w:rPr>
          <w:rFonts w:ascii="Arial" w:hAnsi="Arial"/>
        </w:rPr>
        <w:t>An ethical review must be completed before undertaking interviews. Allow at least two weeks for the FES Research Committee representatives to review and approve your ethical review.</w:t>
      </w:r>
    </w:p>
    <w:p w14:paraId="69512B56" w14:textId="77777777" w:rsidR="00DE29B8" w:rsidRDefault="00DE29B8">
      <w:pPr>
        <w:pStyle w:val="Heading1"/>
        <w:rPr>
          <w:rFonts w:ascii="Arial" w:hAnsi="Arial"/>
        </w:rPr>
      </w:pPr>
    </w:p>
    <w:p w14:paraId="69F86FC9" w14:textId="77777777" w:rsidR="00DE29B8" w:rsidRDefault="00DE29B8">
      <w:pPr>
        <w:pStyle w:val="Heading1"/>
        <w:rPr>
          <w:rFonts w:ascii="Arial" w:hAnsi="Arial"/>
          <w:b/>
          <w:i w:val="0"/>
        </w:rPr>
      </w:pPr>
      <w:r>
        <w:rPr>
          <w:rFonts w:ascii="Arial" w:hAnsi="Arial"/>
          <w:b/>
          <w:i w:val="0"/>
        </w:rPr>
        <w:t>Access/Disability</w:t>
      </w:r>
    </w:p>
    <w:p w14:paraId="7AE56149" w14:textId="5C933603" w:rsidR="00DE29B8" w:rsidRDefault="00DE29B8">
      <w:pPr>
        <w:rPr>
          <w:rFonts w:ascii="Arial" w:hAnsi="Arial"/>
        </w:rPr>
      </w:pPr>
      <w:r>
        <w:rPr>
          <w:rFonts w:ascii="Arial" w:hAnsi="Arial"/>
        </w:rPr>
        <w:t>Students who feel that there are extenuating circumstances which may interfere with the successful completion of the course requirements are encouraged to discuss the matter with the Course Director as soon as possible.</w:t>
      </w:r>
      <w:r w:rsidR="00BB2B86">
        <w:rPr>
          <w:rFonts w:ascii="Arial" w:hAnsi="Arial"/>
        </w:rPr>
        <w:t xml:space="preserve"> We also share a collective responsibility to support each other around differing abilities and disabilities.</w:t>
      </w:r>
    </w:p>
    <w:p w14:paraId="4CD2239B" w14:textId="77777777" w:rsidR="00DE29B8" w:rsidRDefault="00DE29B8">
      <w:pPr>
        <w:rPr>
          <w:rFonts w:ascii="Arial" w:hAnsi="Arial"/>
        </w:rPr>
      </w:pPr>
    </w:p>
    <w:p w14:paraId="34ACD557" w14:textId="77777777" w:rsidR="00DE29B8" w:rsidRDefault="00DE29B8">
      <w:pPr>
        <w:rPr>
          <w:rFonts w:ascii="Arial" w:hAnsi="Arial"/>
        </w:rPr>
      </w:pPr>
      <w:r>
        <w:rPr>
          <w:rFonts w:ascii="Arial" w:hAnsi="Arial"/>
        </w:rPr>
        <w:lastRenderedPageBreak/>
        <w:t>Students with physical, learning or psychiatric disabilities who require reasonable accommodations in teaching style or evaluation methods should discuss this with the Course Director early in the term so that appropriate arrangements can be made.</w:t>
      </w:r>
    </w:p>
    <w:p w14:paraId="658130E3" w14:textId="77777777" w:rsidR="00DE29B8" w:rsidRDefault="00DE29B8">
      <w:pPr>
        <w:rPr>
          <w:rFonts w:ascii="Arial" w:hAnsi="Arial"/>
        </w:rPr>
      </w:pPr>
    </w:p>
    <w:p w14:paraId="283D5CD7" w14:textId="77777777" w:rsidR="00DE29B8" w:rsidRDefault="00DE29B8">
      <w:pPr>
        <w:pStyle w:val="Footer"/>
        <w:rPr>
          <w:rFonts w:ascii="Arial" w:hAnsi="Arial"/>
          <w:b/>
        </w:rPr>
      </w:pPr>
      <w:r>
        <w:rPr>
          <w:rFonts w:ascii="Arial" w:hAnsi="Arial"/>
          <w:b/>
        </w:rPr>
        <w:t>Academic Honesty</w:t>
      </w:r>
    </w:p>
    <w:p w14:paraId="551F7EEB" w14:textId="77777777" w:rsidR="00DE29B8" w:rsidRDefault="00DE29B8">
      <w:pPr>
        <w:pStyle w:val="Footer"/>
        <w:rPr>
          <w:rFonts w:ascii="Arial" w:hAnsi="Arial"/>
        </w:rPr>
      </w:pPr>
      <w:r>
        <w:rPr>
          <w:rFonts w:ascii="Arial" w:hAnsi="Arial"/>
        </w:rPr>
        <w:t>All York students are subject to policies regarding academic honesty as set out by the Senate of York University and by the Faculty of Environmental Studies (FES).  Students are strongly encouraged to read the Senate Policy on Academic Honesty, a copy of which can be found on the York University web-site (http://www.yorku.ca/secretariat/legislation/senate/acadhone.htm).  FES is committed to maintaining the highest standards of academic integrity. Please be advised that conduct that violates the ethical or legal standards of the University community may result in serious consequences.    For more information, please contact the Director, Student and Academic Services and/or the FES Writing Program Coordinator.</w:t>
      </w:r>
    </w:p>
    <w:p w14:paraId="3454DCE8" w14:textId="77777777" w:rsidR="00DE29B8" w:rsidRDefault="00DE29B8">
      <w:pPr>
        <w:pStyle w:val="Footer"/>
        <w:rPr>
          <w:rFonts w:ascii="Arial" w:hAnsi="Arial"/>
          <w:lang w:val="en-GB"/>
        </w:rPr>
      </w:pPr>
    </w:p>
    <w:p w14:paraId="36AB7A76" w14:textId="77777777" w:rsidR="00DE29B8" w:rsidRDefault="00DE29B8">
      <w:pPr>
        <w:pStyle w:val="Footer"/>
        <w:rPr>
          <w:rFonts w:ascii="Arial" w:hAnsi="Arial"/>
          <w:b/>
          <w:lang w:val="en-GB"/>
        </w:rPr>
      </w:pPr>
      <w:r>
        <w:rPr>
          <w:rFonts w:ascii="Arial" w:hAnsi="Arial"/>
          <w:b/>
          <w:lang w:val="en-GB"/>
        </w:rPr>
        <w:t xml:space="preserve">Research Ethics  </w:t>
      </w:r>
    </w:p>
    <w:p w14:paraId="6B85D3F6" w14:textId="77777777" w:rsidR="00DE29B8" w:rsidRDefault="00DE29B8">
      <w:pPr>
        <w:pStyle w:val="Footer"/>
        <w:rPr>
          <w:rFonts w:ascii="Arial" w:hAnsi="Arial"/>
          <w:lang w:val="en-GB"/>
        </w:rPr>
      </w:pPr>
      <w:r>
        <w:rPr>
          <w:rFonts w:ascii="Arial" w:hAnsi="Arial"/>
          <w:lang w:val="en-GB"/>
        </w:rPr>
        <w:t xml:space="preserve">Students who conduct a research study using human participants must submit the following for approval prior to the conduct of research:  </w:t>
      </w:r>
    </w:p>
    <w:p w14:paraId="08216F12" w14:textId="77777777" w:rsidR="00DE29B8" w:rsidRDefault="00DE29B8">
      <w:pPr>
        <w:pStyle w:val="Footer"/>
        <w:rPr>
          <w:rFonts w:ascii="Arial" w:hAnsi="Arial"/>
          <w:lang w:val="en-GB"/>
        </w:rPr>
      </w:pPr>
      <w:r>
        <w:rPr>
          <w:rFonts w:ascii="Arial" w:hAnsi="Arial"/>
          <w:lang w:val="en-GB"/>
        </w:rPr>
        <w:tab/>
        <w:t xml:space="preserve">           1. three copies of a proposal outlining the purpose of the research and the methodology to be used </w:t>
      </w:r>
    </w:p>
    <w:p w14:paraId="05AEABD5" w14:textId="77777777" w:rsidR="00DE29B8" w:rsidRDefault="00DE29B8">
      <w:pPr>
        <w:pStyle w:val="Footer"/>
        <w:rPr>
          <w:rFonts w:ascii="Arial" w:hAnsi="Arial"/>
          <w:lang w:val="en-GB"/>
        </w:rPr>
      </w:pPr>
      <w:r>
        <w:rPr>
          <w:rFonts w:ascii="Arial" w:hAnsi="Arial"/>
          <w:lang w:val="en-GB"/>
        </w:rPr>
        <w:tab/>
        <w:t xml:space="preserve">           2. three copies of the Faculty of Environmental Studies Human Participants Research Protocol Form, and </w:t>
      </w:r>
    </w:p>
    <w:p w14:paraId="1902B6E4" w14:textId="77777777" w:rsidR="00DE29B8" w:rsidRDefault="00DE29B8">
      <w:pPr>
        <w:pStyle w:val="Footer"/>
        <w:rPr>
          <w:rFonts w:ascii="Arial" w:hAnsi="Arial"/>
          <w:lang w:val="en-GB"/>
        </w:rPr>
      </w:pPr>
      <w:r>
        <w:rPr>
          <w:rFonts w:ascii="Arial" w:hAnsi="Arial"/>
          <w:lang w:val="en-GB"/>
        </w:rPr>
        <w:tab/>
        <w:t xml:space="preserve">           3. three copies of the Written Informed Consent form or a script of Verbal Informed Consent (</w:t>
      </w:r>
      <w:r>
        <w:rPr>
          <w:rFonts w:ascii="Arial" w:hAnsi="Arial"/>
        </w:rPr>
        <w:t xml:space="preserve">Verbal Informed consent is permissible only in extenuating circumstances, where written communication is not feasible).  </w:t>
      </w:r>
    </w:p>
    <w:p w14:paraId="182EF843" w14:textId="77777777" w:rsidR="00DE29B8" w:rsidRDefault="00DE29B8">
      <w:pPr>
        <w:pStyle w:val="Footer"/>
        <w:rPr>
          <w:rFonts w:ascii="Arial" w:hAnsi="Arial"/>
        </w:rPr>
      </w:pPr>
      <w:r>
        <w:rPr>
          <w:rFonts w:ascii="Arial" w:hAnsi="Arial"/>
        </w:rPr>
        <w:t xml:space="preserve">This material will be reviewed by a Sub-committee of the Research and Awards Committee.  Reviews will take up to 2 weeks from the date of submission.  If the research is not approved prior to the conduct of the research, then the research will not have received research ethics clearance and will be deemed unacceptable for submission as a component of this course.  </w:t>
      </w:r>
    </w:p>
    <w:p w14:paraId="5CF6D4FD" w14:textId="77777777" w:rsidR="00DE29B8" w:rsidRDefault="00DE29B8">
      <w:pPr>
        <w:pStyle w:val="Footer"/>
        <w:rPr>
          <w:rFonts w:ascii="Arial" w:hAnsi="Arial"/>
        </w:rPr>
      </w:pPr>
    </w:p>
    <w:p w14:paraId="0455E606" w14:textId="77777777" w:rsidR="00DE29B8" w:rsidRDefault="00DE29B8">
      <w:pPr>
        <w:pStyle w:val="Footer"/>
        <w:rPr>
          <w:rFonts w:ascii="Arial" w:hAnsi="Arial"/>
        </w:rPr>
      </w:pPr>
      <w:r>
        <w:rPr>
          <w:rFonts w:ascii="Arial" w:hAnsi="Arial"/>
        </w:rPr>
        <w:t xml:space="preserve">Information regarding the use of human participants in research studies may be found on the Faculty of Graduate Studies webpage </w:t>
      </w:r>
      <w:hyperlink r:id="rId19" w:history="1">
        <w:r>
          <w:rPr>
            <w:rStyle w:val="Hyperlink"/>
            <w:rFonts w:ascii="Arial" w:hAnsi="Arial"/>
          </w:rPr>
          <w:t>http://www.yorku.ca/grads/polc/ethics.htm</w:t>
        </w:r>
      </w:hyperlink>
      <w:r>
        <w:rPr>
          <w:rFonts w:ascii="Arial" w:hAnsi="Arial"/>
        </w:rPr>
        <w:t>.</w:t>
      </w:r>
    </w:p>
    <w:p w14:paraId="6E662E2C" w14:textId="77777777" w:rsidR="00DE29B8" w:rsidRDefault="00DE29B8">
      <w:pPr>
        <w:pStyle w:val="Footer"/>
        <w:rPr>
          <w:rFonts w:ascii="Arial" w:hAnsi="Arial"/>
        </w:rPr>
      </w:pPr>
    </w:p>
    <w:p w14:paraId="61063E73" w14:textId="77777777" w:rsidR="00DE29B8" w:rsidRDefault="00DE29B8">
      <w:pPr>
        <w:pStyle w:val="Footer"/>
        <w:rPr>
          <w:rFonts w:ascii="Arial" w:hAnsi="Arial"/>
          <w:lang w:val="en-GB"/>
        </w:rPr>
      </w:pPr>
      <w:r>
        <w:rPr>
          <w:rFonts w:ascii="Arial" w:hAnsi="Arial"/>
        </w:rPr>
        <w:t>Students are advised that all human participants in the research must have either signed a written consent form or have provided oral consent for their participation in the research.  Students also are advised that the consent forms must be retained by the Principal Investigator for two years following the completion of the research.</w:t>
      </w:r>
      <w:r>
        <w:rPr>
          <w:rFonts w:ascii="Arial" w:hAnsi="Arial"/>
          <w:lang w:val="en-GB"/>
        </w:rPr>
        <w:t xml:space="preserve"> </w:t>
      </w:r>
    </w:p>
    <w:p w14:paraId="4796B458" w14:textId="77777777" w:rsidR="00DE29B8" w:rsidRDefault="00DE29B8">
      <w:pPr>
        <w:pStyle w:val="Footer"/>
        <w:rPr>
          <w:rFonts w:ascii="Arial" w:hAnsi="Arial"/>
          <w:lang w:val="en-GB"/>
        </w:rPr>
      </w:pPr>
    </w:p>
    <w:p w14:paraId="7B916364" w14:textId="77777777" w:rsidR="00DE29B8" w:rsidRDefault="00DE29B8">
      <w:pPr>
        <w:pStyle w:val="Footer"/>
        <w:rPr>
          <w:rFonts w:ascii="Arial" w:hAnsi="Arial"/>
          <w:lang w:val="en-GB"/>
        </w:rPr>
      </w:pPr>
      <w:r>
        <w:rPr>
          <w:rFonts w:ascii="Arial" w:hAnsi="Arial"/>
          <w:b/>
          <w:lang w:val="en-GB"/>
        </w:rPr>
        <w:t>PLEASE NOTE</w:t>
      </w:r>
      <w:r>
        <w:rPr>
          <w:rFonts w:ascii="Arial" w:hAnsi="Arial"/>
          <w:lang w:val="en-GB"/>
        </w:rPr>
        <w:t>: Students who feel that there are extenuating circumstances which may interfere with the successful completion of the course requirements are encouraged to discuss the matter with the Course Director as soon as possible. Students with physical, learning or psychiatric disabilities who require reasonable accommodations in teaching style or evaluation methods should discuss with the Course Director early in the term so that appropriate arrangements can be made.</w:t>
      </w:r>
    </w:p>
    <w:p w14:paraId="139EE1DA" w14:textId="77777777" w:rsidR="00DE29B8" w:rsidRDefault="00DE29B8">
      <w:pPr>
        <w:pStyle w:val="Footer"/>
        <w:rPr>
          <w:rFonts w:ascii="Arial" w:hAnsi="Arial"/>
          <w:lang w:val="en-GB"/>
        </w:rPr>
      </w:pPr>
    </w:p>
    <w:p w14:paraId="514B18AC" w14:textId="77777777" w:rsidR="00DE29B8" w:rsidRDefault="00DE29B8">
      <w:pPr>
        <w:pStyle w:val="Footer"/>
        <w:rPr>
          <w:rFonts w:ascii="Arial" w:hAnsi="Arial"/>
          <w:lang w:val="en-GB"/>
        </w:rPr>
      </w:pPr>
    </w:p>
    <w:p w14:paraId="48FE6C54" w14:textId="77777777" w:rsidR="00DE29B8" w:rsidRDefault="00DE29B8">
      <w:pPr>
        <w:pStyle w:val="Footer"/>
        <w:rPr>
          <w:rFonts w:ascii="Arial" w:hAnsi="Arial"/>
          <w:lang w:val="en-GB"/>
        </w:rPr>
      </w:pPr>
    </w:p>
    <w:p w14:paraId="638EB74B" w14:textId="77777777" w:rsidR="00DE29B8" w:rsidRDefault="00DE29B8">
      <w:pPr>
        <w:pStyle w:val="Footer"/>
        <w:rPr>
          <w:rFonts w:ascii="Arial" w:hAnsi="Arial"/>
          <w:lang w:val="en-GB"/>
        </w:rPr>
      </w:pPr>
    </w:p>
    <w:p w14:paraId="751A9DD9" w14:textId="77777777" w:rsidR="00DE29B8" w:rsidRDefault="00DE29B8">
      <w:pPr>
        <w:pStyle w:val="Footer"/>
        <w:rPr>
          <w:rFonts w:ascii="Arial" w:hAnsi="Arial"/>
          <w:lang w:val="en-GB"/>
        </w:rPr>
      </w:pPr>
    </w:p>
    <w:p w14:paraId="1926735D" w14:textId="77777777" w:rsidR="00DE29B8" w:rsidRDefault="00DE29B8">
      <w:pPr>
        <w:pStyle w:val="Footer"/>
        <w:rPr>
          <w:rFonts w:ascii="Arial" w:hAnsi="Arial"/>
          <w:lang w:val="en-GB"/>
        </w:rPr>
      </w:pPr>
    </w:p>
    <w:p w14:paraId="73246F0E" w14:textId="77777777" w:rsidR="00DE29B8" w:rsidRDefault="00DE29B8">
      <w:pPr>
        <w:pStyle w:val="Footer"/>
        <w:rPr>
          <w:rFonts w:ascii="Arial" w:hAnsi="Arial"/>
          <w:lang w:val="en-GB"/>
        </w:rPr>
      </w:pPr>
    </w:p>
    <w:p w14:paraId="57C555BC" w14:textId="77777777" w:rsidR="00DE29B8" w:rsidRDefault="00DE29B8">
      <w:pPr>
        <w:pStyle w:val="Footer"/>
        <w:rPr>
          <w:rFonts w:ascii="Arial" w:hAnsi="Arial"/>
          <w:lang w:val="en-GB"/>
        </w:rPr>
      </w:pPr>
    </w:p>
    <w:p w14:paraId="4876EBA2" w14:textId="77777777" w:rsidR="00DE29B8" w:rsidRDefault="00DE29B8">
      <w:pPr>
        <w:pStyle w:val="Footer"/>
        <w:rPr>
          <w:rFonts w:ascii="Arial" w:hAnsi="Arial"/>
          <w:lang w:val="en-GB"/>
        </w:rPr>
      </w:pPr>
    </w:p>
    <w:p w14:paraId="153A73A1" w14:textId="77777777" w:rsidR="00DE29B8" w:rsidRDefault="00DE29B8">
      <w:pPr>
        <w:pStyle w:val="Footer"/>
        <w:rPr>
          <w:rFonts w:ascii="Arial" w:hAnsi="Arial"/>
          <w:lang w:val="en-GB"/>
        </w:rPr>
      </w:pPr>
    </w:p>
    <w:p w14:paraId="7E72AFCA" w14:textId="77777777" w:rsidR="00DE29B8" w:rsidRDefault="00DE29B8">
      <w:pPr>
        <w:pStyle w:val="Footer"/>
        <w:rPr>
          <w:rFonts w:ascii="Arial" w:hAnsi="Arial"/>
          <w:lang w:val="en-GB"/>
        </w:rPr>
      </w:pPr>
    </w:p>
    <w:p w14:paraId="10CEE374" w14:textId="77777777" w:rsidR="00DE29B8" w:rsidRDefault="00DE29B8">
      <w:pPr>
        <w:pStyle w:val="Footer"/>
        <w:rPr>
          <w:rFonts w:ascii="Arial" w:hAnsi="Arial"/>
          <w:lang w:val="en-GB"/>
        </w:rPr>
      </w:pPr>
    </w:p>
    <w:p w14:paraId="6BF89169" w14:textId="77777777" w:rsidR="00DE29B8" w:rsidRDefault="00DE29B8">
      <w:pPr>
        <w:pStyle w:val="Footer"/>
        <w:rPr>
          <w:rFonts w:ascii="Arial" w:hAnsi="Arial"/>
          <w:lang w:val="en-GB"/>
        </w:rPr>
      </w:pPr>
    </w:p>
    <w:p w14:paraId="39EF52CB" w14:textId="77777777" w:rsidR="00DE29B8" w:rsidRDefault="00DE29B8">
      <w:pPr>
        <w:pStyle w:val="Footer"/>
        <w:rPr>
          <w:rFonts w:ascii="Arial" w:hAnsi="Arial"/>
          <w:lang w:val="en-GB"/>
        </w:rPr>
      </w:pPr>
    </w:p>
    <w:p w14:paraId="7E555915" w14:textId="77777777" w:rsidR="00DE29B8" w:rsidRDefault="00DE29B8">
      <w:pPr>
        <w:rPr>
          <w:rFonts w:ascii="Arial" w:hAnsi="Arial"/>
        </w:rPr>
      </w:pPr>
    </w:p>
    <w:sectPr w:rsidR="00DE29B8" w:rsidSect="00DE29B8">
      <w:headerReference w:type="even" r:id="rId20"/>
      <w:headerReference w:type="default" r:id="rId21"/>
      <w:footerReference w:type="even" r:id="rId22"/>
      <w:footerReference w:type="default" r:id="rId23"/>
      <w:pgSz w:w="12240" w:h="15840"/>
      <w:pgMar w:top="244" w:right="720" w:bottom="24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1BE5" w14:textId="77777777" w:rsidR="00DD78B5" w:rsidRDefault="00DD78B5">
      <w:r>
        <w:separator/>
      </w:r>
    </w:p>
  </w:endnote>
  <w:endnote w:type="continuationSeparator" w:id="0">
    <w:p w14:paraId="39D7648C" w14:textId="77777777" w:rsidR="00DD78B5" w:rsidRDefault="00DD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Futura Condensed">
    <w:panose1 w:val="020B0506020204030204"/>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953" w14:textId="77777777" w:rsidR="00614712" w:rsidRDefault="00614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5F2B81CC" w14:textId="77777777" w:rsidR="00614712" w:rsidRDefault="0061471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0ADD" w14:textId="77777777" w:rsidR="00614712" w:rsidRDefault="00614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08C">
      <w:rPr>
        <w:rStyle w:val="PageNumber"/>
        <w:noProof/>
      </w:rPr>
      <w:t>1</w:t>
    </w:r>
    <w:r>
      <w:rPr>
        <w:rStyle w:val="PageNumber"/>
      </w:rPr>
      <w:fldChar w:fldCharType="end"/>
    </w:r>
  </w:p>
  <w:p w14:paraId="3FE97975" w14:textId="77777777" w:rsidR="00614712" w:rsidRDefault="0061471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1849" w14:textId="77777777" w:rsidR="00DD78B5" w:rsidRDefault="00DD78B5">
      <w:r>
        <w:separator/>
      </w:r>
    </w:p>
  </w:footnote>
  <w:footnote w:type="continuationSeparator" w:id="0">
    <w:p w14:paraId="5DFF2E12" w14:textId="77777777" w:rsidR="00DD78B5" w:rsidRDefault="00DD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6AE1" w14:textId="77777777" w:rsidR="00614712" w:rsidRDefault="00614712">
    <w:pPr>
      <w:pStyle w:val="Header"/>
    </w:pPr>
    <w:r>
      <w:tab/>
    </w:r>
    <w:r>
      <w:tab/>
    </w:r>
    <w:r>
      <w:tab/>
      <w:t>ENVS 634</w:t>
    </w:r>
    <w:r>
      <w:rPr>
        <w:rStyle w:val="PageNumbe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9EEF" w14:textId="77777777" w:rsidR="00614712" w:rsidRDefault="00614712">
    <w:pPr>
      <w:pStyle w:val="Header"/>
    </w:pPr>
    <w:r>
      <w:tab/>
    </w:r>
    <w:r>
      <w:tab/>
    </w:r>
    <w:r>
      <w:tab/>
      <w:t>ENVS 6349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66875"/>
    <w:multiLevelType w:val="hybridMultilevel"/>
    <w:tmpl w:val="A600C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328DB"/>
    <w:multiLevelType w:val="hybridMultilevel"/>
    <w:tmpl w:val="1F486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B7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23614"/>
    <w:multiLevelType w:val="hybridMultilevel"/>
    <w:tmpl w:val="D52483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674D2"/>
    <w:multiLevelType w:val="singleLevel"/>
    <w:tmpl w:val="E5EC20C2"/>
    <w:lvl w:ilvl="0">
      <w:numFmt w:val="bullet"/>
      <w:lvlText w:val=""/>
      <w:lvlJc w:val="left"/>
      <w:pPr>
        <w:tabs>
          <w:tab w:val="num" w:pos="900"/>
        </w:tabs>
        <w:ind w:left="900" w:hanging="360"/>
      </w:pPr>
      <w:rPr>
        <w:rFonts w:ascii="Symbol" w:hAnsi="Symbol" w:hint="default"/>
      </w:rPr>
    </w:lvl>
  </w:abstractNum>
  <w:abstractNum w:abstractNumId="5" w15:restartNumberingAfterBreak="0">
    <w:nsid w:val="5B786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927CCA"/>
    <w:multiLevelType w:val="hybridMultilevel"/>
    <w:tmpl w:val="627EF1C0"/>
    <w:lvl w:ilvl="0" w:tplc="56FC4130">
      <w:start w:val="1"/>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25925195">
    <w:abstractNumId w:val="4"/>
  </w:num>
  <w:num w:numId="2" w16cid:durableId="985670080">
    <w:abstractNumId w:val="5"/>
  </w:num>
  <w:num w:numId="3" w16cid:durableId="2132162588">
    <w:abstractNumId w:val="2"/>
  </w:num>
  <w:num w:numId="4" w16cid:durableId="44112081">
    <w:abstractNumId w:val="3"/>
  </w:num>
  <w:num w:numId="5" w16cid:durableId="1668090543">
    <w:abstractNumId w:val="6"/>
  </w:num>
  <w:num w:numId="6" w16cid:durableId="2108303736">
    <w:abstractNumId w:val="1"/>
  </w:num>
  <w:num w:numId="7" w16cid:durableId="32559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2B"/>
    <w:rsid w:val="00000440"/>
    <w:rsid w:val="000361DC"/>
    <w:rsid w:val="00055148"/>
    <w:rsid w:val="00077FF5"/>
    <w:rsid w:val="00144CCA"/>
    <w:rsid w:val="00151FE8"/>
    <w:rsid w:val="00175572"/>
    <w:rsid w:val="00184184"/>
    <w:rsid w:val="00206A86"/>
    <w:rsid w:val="00212648"/>
    <w:rsid w:val="0021535F"/>
    <w:rsid w:val="002460BA"/>
    <w:rsid w:val="00277B8D"/>
    <w:rsid w:val="0028708C"/>
    <w:rsid w:val="002945D1"/>
    <w:rsid w:val="002B45C4"/>
    <w:rsid w:val="002C0ABD"/>
    <w:rsid w:val="002E4AE0"/>
    <w:rsid w:val="00325F65"/>
    <w:rsid w:val="00360B23"/>
    <w:rsid w:val="003A12CE"/>
    <w:rsid w:val="003B3C39"/>
    <w:rsid w:val="003D43E3"/>
    <w:rsid w:val="00413721"/>
    <w:rsid w:val="00415339"/>
    <w:rsid w:val="004267FE"/>
    <w:rsid w:val="00431A59"/>
    <w:rsid w:val="0043632A"/>
    <w:rsid w:val="00436347"/>
    <w:rsid w:val="00443F10"/>
    <w:rsid w:val="004868BD"/>
    <w:rsid w:val="004B61E4"/>
    <w:rsid w:val="004E027A"/>
    <w:rsid w:val="004E2D53"/>
    <w:rsid w:val="004E6AD6"/>
    <w:rsid w:val="004F5273"/>
    <w:rsid w:val="0054558A"/>
    <w:rsid w:val="005703F2"/>
    <w:rsid w:val="005A642E"/>
    <w:rsid w:val="005B4BE8"/>
    <w:rsid w:val="005C0DA2"/>
    <w:rsid w:val="005E3226"/>
    <w:rsid w:val="00601423"/>
    <w:rsid w:val="00614712"/>
    <w:rsid w:val="0061479B"/>
    <w:rsid w:val="00615509"/>
    <w:rsid w:val="006538D0"/>
    <w:rsid w:val="006A7FB1"/>
    <w:rsid w:val="006F6480"/>
    <w:rsid w:val="00711F18"/>
    <w:rsid w:val="0071671F"/>
    <w:rsid w:val="00732E58"/>
    <w:rsid w:val="00737E5B"/>
    <w:rsid w:val="007834E3"/>
    <w:rsid w:val="007B101F"/>
    <w:rsid w:val="007C730B"/>
    <w:rsid w:val="00816913"/>
    <w:rsid w:val="00841D08"/>
    <w:rsid w:val="008C5F21"/>
    <w:rsid w:val="008E14BD"/>
    <w:rsid w:val="008F043F"/>
    <w:rsid w:val="008F531D"/>
    <w:rsid w:val="00922C99"/>
    <w:rsid w:val="0093248D"/>
    <w:rsid w:val="00934483"/>
    <w:rsid w:val="00994CA0"/>
    <w:rsid w:val="009D1020"/>
    <w:rsid w:val="00A35E0E"/>
    <w:rsid w:val="00A54427"/>
    <w:rsid w:val="00A57946"/>
    <w:rsid w:val="00A727AD"/>
    <w:rsid w:val="00A860EF"/>
    <w:rsid w:val="00A9565F"/>
    <w:rsid w:val="00AC61A4"/>
    <w:rsid w:val="00B15558"/>
    <w:rsid w:val="00B20691"/>
    <w:rsid w:val="00B229FD"/>
    <w:rsid w:val="00B847ED"/>
    <w:rsid w:val="00B8716F"/>
    <w:rsid w:val="00BA162B"/>
    <w:rsid w:val="00BA7DE8"/>
    <w:rsid w:val="00BB2B86"/>
    <w:rsid w:val="00BF619B"/>
    <w:rsid w:val="00C45BDB"/>
    <w:rsid w:val="00C620B6"/>
    <w:rsid w:val="00C670EC"/>
    <w:rsid w:val="00C7128F"/>
    <w:rsid w:val="00C86372"/>
    <w:rsid w:val="00CA4007"/>
    <w:rsid w:val="00CE68EB"/>
    <w:rsid w:val="00D13504"/>
    <w:rsid w:val="00D27413"/>
    <w:rsid w:val="00D50EF9"/>
    <w:rsid w:val="00D6254C"/>
    <w:rsid w:val="00D772C9"/>
    <w:rsid w:val="00D8331E"/>
    <w:rsid w:val="00D84E00"/>
    <w:rsid w:val="00D956D7"/>
    <w:rsid w:val="00DA1323"/>
    <w:rsid w:val="00DB574F"/>
    <w:rsid w:val="00DD784B"/>
    <w:rsid w:val="00DD78B5"/>
    <w:rsid w:val="00DE29B8"/>
    <w:rsid w:val="00DE481A"/>
    <w:rsid w:val="00DE725D"/>
    <w:rsid w:val="00E01D59"/>
    <w:rsid w:val="00E3208D"/>
    <w:rsid w:val="00E37077"/>
    <w:rsid w:val="00E47E19"/>
    <w:rsid w:val="00E56E62"/>
    <w:rsid w:val="00E62640"/>
    <w:rsid w:val="00E775A4"/>
    <w:rsid w:val="00E80EA4"/>
    <w:rsid w:val="00EC3AE5"/>
    <w:rsid w:val="00EC6D08"/>
    <w:rsid w:val="00EE0C73"/>
    <w:rsid w:val="00EF2F95"/>
    <w:rsid w:val="00F165AD"/>
    <w:rsid w:val="00F25C57"/>
    <w:rsid w:val="00F46983"/>
    <w:rsid w:val="00F80D8C"/>
    <w:rsid w:val="00F844CE"/>
    <w:rsid w:val="00F8617A"/>
    <w:rsid w:val="00FB1D59"/>
    <w:rsid w:val="00FB79A0"/>
    <w:rsid w:val="00FC3112"/>
    <w:rsid w:val="00FE2D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2215CF"/>
  <w15:docId w15:val="{C4AB9210-5D8D-0941-867B-FEB5728D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0BA"/>
  </w:style>
  <w:style w:type="paragraph" w:styleId="Heading1">
    <w:name w:val="heading 1"/>
    <w:basedOn w:val="Normal"/>
    <w:next w:val="Normal"/>
    <w:qFormat/>
    <w:rsid w:val="002460B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Palatino" w:hAnsi="Palatino"/>
      <w:i/>
      <w:color w:val="000000"/>
    </w:rPr>
  </w:style>
  <w:style w:type="paragraph" w:styleId="Heading2">
    <w:name w:val="heading 2"/>
    <w:basedOn w:val="Normal"/>
    <w:next w:val="Normal"/>
    <w:qFormat/>
    <w:rsid w:val="002460BA"/>
    <w:pPr>
      <w:keepNext/>
      <w:outlineLvl w:val="1"/>
    </w:pPr>
    <w:rPr>
      <w:rFonts w:ascii="Times" w:eastAsia="Times" w:hAnsi="Times"/>
      <w:b/>
    </w:rPr>
  </w:style>
  <w:style w:type="paragraph" w:styleId="Heading3">
    <w:name w:val="heading 3"/>
    <w:basedOn w:val="Normal"/>
    <w:next w:val="Normal"/>
    <w:qFormat/>
    <w:rsid w:val="002460BA"/>
    <w:pPr>
      <w:keepNext/>
      <w:outlineLvl w:val="2"/>
    </w:pPr>
    <w:rPr>
      <w:rFonts w:ascii="Palatino" w:hAnsi="Palatino"/>
    </w:rPr>
  </w:style>
  <w:style w:type="paragraph" w:styleId="Heading6">
    <w:name w:val="heading 6"/>
    <w:basedOn w:val="Normal"/>
    <w:next w:val="Normal"/>
    <w:qFormat/>
    <w:rsid w:val="002460B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i/>
      <w:color w:val="000000"/>
      <w:sz w:val="22"/>
      <w:lang w:val="en-GB"/>
    </w:rPr>
  </w:style>
  <w:style w:type="paragraph" w:styleId="Heading9">
    <w:name w:val="heading 9"/>
    <w:basedOn w:val="Normal"/>
    <w:next w:val="Normal"/>
    <w:qFormat/>
    <w:rsid w:val="002460BA"/>
    <w:pPr>
      <w:keepNext/>
      <w:ind w:left="57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46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rPr>
  </w:style>
  <w:style w:type="paragraph" w:customStyle="1" w:styleId="Document">
    <w:name w:val="Document"/>
    <w:rsid w:val="002460BA"/>
    <w:pPr>
      <w:spacing w:line="240" w:lineRule="atLeast"/>
    </w:pPr>
    <w:rPr>
      <w:rFonts w:ascii="Geneva" w:hAnsi="Geneva"/>
      <w:color w:val="000000"/>
    </w:rPr>
  </w:style>
  <w:style w:type="paragraph" w:styleId="BodyText">
    <w:name w:val="Body Text"/>
    <w:basedOn w:val="Normal"/>
    <w:rsid w:val="00246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Palatino" w:hAnsi="Palatino"/>
    </w:rPr>
  </w:style>
  <w:style w:type="character" w:styleId="Hyperlink">
    <w:name w:val="Hyperlink"/>
    <w:basedOn w:val="DefaultParagraphFont"/>
    <w:rsid w:val="002460BA"/>
    <w:rPr>
      <w:color w:val="0000FF"/>
      <w:u w:val="single"/>
    </w:rPr>
  </w:style>
  <w:style w:type="paragraph" w:styleId="BodyText2">
    <w:name w:val="Body Text 2"/>
    <w:basedOn w:val="Normal"/>
    <w:rsid w:val="002460BA"/>
    <w:rPr>
      <w:rFonts w:ascii="Palatino" w:hAnsi="Palatino"/>
      <w:b/>
    </w:rPr>
  </w:style>
  <w:style w:type="character" w:customStyle="1" w:styleId="texthome1">
    <w:name w:val="texthome1"/>
    <w:basedOn w:val="DefaultParagraphFont"/>
    <w:rsid w:val="002460BA"/>
    <w:rPr>
      <w:rFonts w:ascii="Verdana" w:hAnsi="Verdana" w:hint="default"/>
      <w:b/>
      <w:bCs/>
      <w:strike w:val="0"/>
      <w:dstrike w:val="0"/>
      <w:color w:val="000000"/>
      <w:sz w:val="19"/>
      <w:szCs w:val="19"/>
      <w:u w:val="none"/>
      <w:effect w:val="none"/>
    </w:rPr>
  </w:style>
  <w:style w:type="paragraph" w:styleId="Footer">
    <w:name w:val="footer"/>
    <w:basedOn w:val="Normal"/>
    <w:rsid w:val="002460BA"/>
    <w:pPr>
      <w:tabs>
        <w:tab w:val="center" w:pos="4320"/>
        <w:tab w:val="right" w:pos="8640"/>
      </w:tabs>
    </w:pPr>
  </w:style>
  <w:style w:type="character" w:styleId="PageNumber">
    <w:name w:val="page number"/>
    <w:basedOn w:val="DefaultParagraphFont"/>
    <w:rsid w:val="002460BA"/>
  </w:style>
  <w:style w:type="paragraph" w:styleId="Header">
    <w:name w:val="header"/>
    <w:basedOn w:val="Normal"/>
    <w:rsid w:val="002460BA"/>
    <w:pPr>
      <w:tabs>
        <w:tab w:val="center" w:pos="4320"/>
        <w:tab w:val="right" w:pos="8640"/>
      </w:tabs>
    </w:pPr>
  </w:style>
  <w:style w:type="character" w:styleId="FollowedHyperlink">
    <w:name w:val="FollowedHyperlink"/>
    <w:basedOn w:val="DefaultParagraphFont"/>
    <w:rsid w:val="002460BA"/>
    <w:rPr>
      <w:color w:val="800080"/>
      <w:u w:val="single"/>
    </w:rPr>
  </w:style>
  <w:style w:type="character" w:styleId="Emphasis">
    <w:name w:val="Emphasis"/>
    <w:basedOn w:val="DefaultParagraphFont"/>
    <w:uiPriority w:val="20"/>
    <w:qFormat/>
    <w:rsid w:val="00762B23"/>
    <w:rPr>
      <w:i/>
    </w:rPr>
  </w:style>
  <w:style w:type="character" w:styleId="Strong">
    <w:name w:val="Strong"/>
    <w:basedOn w:val="DefaultParagraphFont"/>
    <w:uiPriority w:val="22"/>
    <w:qFormat/>
    <w:rsid w:val="00AD0921"/>
    <w:rPr>
      <w:b/>
    </w:rPr>
  </w:style>
  <w:style w:type="character" w:styleId="HTMLCite">
    <w:name w:val="HTML Cite"/>
    <w:basedOn w:val="DefaultParagraphFont"/>
    <w:uiPriority w:val="99"/>
    <w:rsid w:val="000B6A01"/>
    <w:rPr>
      <w:i/>
    </w:rPr>
  </w:style>
  <w:style w:type="paragraph" w:styleId="ListParagraph">
    <w:name w:val="List Paragraph"/>
    <w:basedOn w:val="Normal"/>
    <w:rsid w:val="00151FE8"/>
    <w:pPr>
      <w:ind w:left="720"/>
      <w:contextualSpacing/>
    </w:pPr>
  </w:style>
  <w:style w:type="paragraph" w:styleId="NormalWeb">
    <w:name w:val="Normal (Web)"/>
    <w:basedOn w:val="Normal"/>
    <w:uiPriority w:val="99"/>
    <w:unhideWhenUsed/>
    <w:rsid w:val="00EE0C7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021">
      <w:bodyDiv w:val="1"/>
      <w:marLeft w:val="0"/>
      <w:marRight w:val="0"/>
      <w:marTop w:val="0"/>
      <w:marBottom w:val="0"/>
      <w:divBdr>
        <w:top w:val="none" w:sz="0" w:space="0" w:color="auto"/>
        <w:left w:val="none" w:sz="0" w:space="0" w:color="auto"/>
        <w:bottom w:val="none" w:sz="0" w:space="0" w:color="auto"/>
        <w:right w:val="none" w:sz="0" w:space="0" w:color="auto"/>
      </w:divBdr>
    </w:div>
    <w:div w:id="1039281881">
      <w:bodyDiv w:val="1"/>
      <w:marLeft w:val="0"/>
      <w:marRight w:val="0"/>
      <w:marTop w:val="0"/>
      <w:marBottom w:val="0"/>
      <w:divBdr>
        <w:top w:val="none" w:sz="0" w:space="0" w:color="auto"/>
        <w:left w:val="none" w:sz="0" w:space="0" w:color="auto"/>
        <w:bottom w:val="none" w:sz="0" w:space="0" w:color="auto"/>
        <w:right w:val="none" w:sz="0" w:space="0" w:color="auto"/>
      </w:divBdr>
    </w:div>
    <w:div w:id="1222474739">
      <w:bodyDiv w:val="1"/>
      <w:marLeft w:val="0"/>
      <w:marRight w:val="0"/>
      <w:marTop w:val="0"/>
      <w:marBottom w:val="0"/>
      <w:divBdr>
        <w:top w:val="none" w:sz="0" w:space="0" w:color="auto"/>
        <w:left w:val="none" w:sz="0" w:space="0" w:color="auto"/>
        <w:bottom w:val="none" w:sz="0" w:space="0" w:color="auto"/>
        <w:right w:val="none" w:sz="0" w:space="0" w:color="auto"/>
      </w:divBdr>
    </w:div>
    <w:div w:id="1284729044">
      <w:bodyDiv w:val="1"/>
      <w:marLeft w:val="0"/>
      <w:marRight w:val="0"/>
      <w:marTop w:val="0"/>
      <w:marBottom w:val="0"/>
      <w:divBdr>
        <w:top w:val="none" w:sz="0" w:space="0" w:color="auto"/>
        <w:left w:val="none" w:sz="0" w:space="0" w:color="auto"/>
        <w:bottom w:val="none" w:sz="0" w:space="0" w:color="auto"/>
        <w:right w:val="none" w:sz="0" w:space="0" w:color="auto"/>
      </w:divBdr>
    </w:div>
    <w:div w:id="207049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studio.on.ca" TargetMode="External"/><Relationship Id="rId13" Type="http://schemas.openxmlformats.org/officeDocument/2006/relationships/hyperlink" Target="http://www.youtube.com/watch?v=aTzMsPqssOY" TargetMode="External"/><Relationship Id="rId18" Type="http://schemas.openxmlformats.org/officeDocument/2006/relationships/hyperlink" Target="http://www.sparcmurals.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dbarndt@yorku.ca" TargetMode="External"/><Relationship Id="rId12" Type="http://schemas.openxmlformats.org/officeDocument/2006/relationships/hyperlink" Target="http://www.scribd.com/doc/8646099/encoding-decoding-stuart-hall" TargetMode="External"/><Relationship Id="rId17" Type="http://schemas.openxmlformats.org/officeDocument/2006/relationships/hyperlink" Target="http://www.judybac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grantdreams.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o.net/light-my-fire-exhibi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ulturalpolitics.net" TargetMode="External"/><Relationship Id="rId23" Type="http://schemas.openxmlformats.org/officeDocument/2006/relationships/footer" Target="footer2.xml"/><Relationship Id="rId10" Type="http://schemas.openxmlformats.org/officeDocument/2006/relationships/hyperlink" Target="http://bit.ly/JEhH4g" TargetMode="External"/><Relationship Id="rId19" Type="http://schemas.openxmlformats.org/officeDocument/2006/relationships/hyperlink" Target="http://www.yorku.ca/grads/polc/ethics.htm" TargetMode="External"/><Relationship Id="rId4" Type="http://schemas.openxmlformats.org/officeDocument/2006/relationships/webSettings" Target="webSettings.xml"/><Relationship Id="rId9" Type="http://schemas.openxmlformats.org/officeDocument/2006/relationships/hyperlink" Target="http://www.ryerson.ca/ric/exhibitions/Burley.html" TargetMode="External"/><Relationship Id="rId14" Type="http://schemas.openxmlformats.org/officeDocument/2006/relationships/hyperlink" Target="http://www.youtube.com/watch?v=kwa1sR1hmd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29193</CharactersWithSpaces>
  <SharedDoc>false</SharedDoc>
  <HLinks>
    <vt:vector size="120" baseType="variant">
      <vt:variant>
        <vt:i4>1572918</vt:i4>
      </vt:variant>
      <vt:variant>
        <vt:i4>57</vt:i4>
      </vt:variant>
      <vt:variant>
        <vt:i4>0</vt:i4>
      </vt:variant>
      <vt:variant>
        <vt:i4>5</vt:i4>
      </vt:variant>
      <vt:variant>
        <vt:lpwstr>http://www.yorku.ca/grads/polc/ethics.htm</vt:lpwstr>
      </vt:variant>
      <vt:variant>
        <vt:lpwstr/>
      </vt:variant>
      <vt:variant>
        <vt:i4>1179740</vt:i4>
      </vt:variant>
      <vt:variant>
        <vt:i4>54</vt:i4>
      </vt:variant>
      <vt:variant>
        <vt:i4>0</vt:i4>
      </vt:variant>
      <vt:variant>
        <vt:i4>5</vt:i4>
      </vt:variant>
      <vt:variant>
        <vt:lpwstr>http://weadartists.org/ecoart-in-canada-a-conversation-and-brief-survey-of-the-terrain-2</vt:lpwstr>
      </vt:variant>
      <vt:variant>
        <vt:lpwstr/>
      </vt:variant>
      <vt:variant>
        <vt:i4>5701679</vt:i4>
      </vt:variant>
      <vt:variant>
        <vt:i4>51</vt:i4>
      </vt:variant>
      <vt:variant>
        <vt:i4>0</vt:i4>
      </vt:variant>
      <vt:variant>
        <vt:i4>5</vt:i4>
      </vt:variant>
      <vt:variant>
        <vt:lpwstr>http://www.woostercollective.com/</vt:lpwstr>
      </vt:variant>
      <vt:variant>
        <vt:lpwstr/>
      </vt:variant>
      <vt:variant>
        <vt:i4>7733248</vt:i4>
      </vt:variant>
      <vt:variant>
        <vt:i4>48</vt:i4>
      </vt:variant>
      <vt:variant>
        <vt:i4>0</vt:i4>
      </vt:variant>
      <vt:variant>
        <vt:i4>5</vt:i4>
      </vt:variant>
      <vt:variant>
        <vt:lpwstr>http://www.communityarts.net/readingroom/archivefiles/environment_all2/index.php</vt:lpwstr>
      </vt:variant>
      <vt:variant>
        <vt:lpwstr/>
      </vt:variant>
      <vt:variant>
        <vt:i4>1114164</vt:i4>
      </vt:variant>
      <vt:variant>
        <vt:i4>45</vt:i4>
      </vt:variant>
      <vt:variant>
        <vt:i4>0</vt:i4>
      </vt:variant>
      <vt:variant>
        <vt:i4>5</vt:i4>
      </vt:variant>
      <vt:variant>
        <vt:lpwstr>http://www.redwiremag.com</vt:lpwstr>
      </vt:variant>
      <vt:variant>
        <vt:lpwstr/>
      </vt:variant>
      <vt:variant>
        <vt:i4>7274595</vt:i4>
      </vt:variant>
      <vt:variant>
        <vt:i4>42</vt:i4>
      </vt:variant>
      <vt:variant>
        <vt:i4>0</vt:i4>
      </vt:variant>
      <vt:variant>
        <vt:i4>5</vt:i4>
      </vt:variant>
      <vt:variant>
        <vt:lpwstr>http://www.yorku.ca/ecoart</vt:lpwstr>
      </vt:variant>
      <vt:variant>
        <vt:lpwstr/>
      </vt:variant>
      <vt:variant>
        <vt:i4>7798827</vt:i4>
      </vt:variant>
      <vt:variant>
        <vt:i4>39</vt:i4>
      </vt:variant>
      <vt:variant>
        <vt:i4>0</vt:i4>
      </vt:variant>
      <vt:variant>
        <vt:i4>5</vt:i4>
      </vt:variant>
      <vt:variant>
        <vt:lpwstr>http://wx.toronto.ca/inter/health/food.nsf</vt:lpwstr>
      </vt:variant>
      <vt:variant>
        <vt:lpwstr/>
      </vt:variant>
      <vt:variant>
        <vt:i4>5570590</vt:i4>
      </vt:variant>
      <vt:variant>
        <vt:i4>36</vt:i4>
      </vt:variant>
      <vt:variant>
        <vt:i4>0</vt:i4>
      </vt:variant>
      <vt:variant>
        <vt:i4>5</vt:i4>
      </vt:variant>
      <vt:variant>
        <vt:lpwstr>http://www.silencespeaks.org</vt:lpwstr>
      </vt:variant>
      <vt:variant>
        <vt:lpwstr/>
      </vt:variant>
      <vt:variant>
        <vt:i4>1966126</vt:i4>
      </vt:variant>
      <vt:variant>
        <vt:i4>33</vt:i4>
      </vt:variant>
      <vt:variant>
        <vt:i4>0</vt:i4>
      </vt:variant>
      <vt:variant>
        <vt:i4>5</vt:i4>
      </vt:variant>
      <vt:variant>
        <vt:lpwstr>http://www.creativenarrations.net</vt:lpwstr>
      </vt:variant>
      <vt:variant>
        <vt:lpwstr/>
      </vt:variant>
      <vt:variant>
        <vt:i4>6422616</vt:i4>
      </vt:variant>
      <vt:variant>
        <vt:i4>30</vt:i4>
      </vt:variant>
      <vt:variant>
        <vt:i4>0</vt:i4>
      </vt:variant>
      <vt:variant>
        <vt:i4>5</vt:i4>
      </vt:variant>
      <vt:variant>
        <vt:lpwstr>http://www.cultureisaweapon.org</vt:lpwstr>
      </vt:variant>
      <vt:variant>
        <vt:lpwstr/>
      </vt:variant>
      <vt:variant>
        <vt:i4>2424930</vt:i4>
      </vt:variant>
      <vt:variant>
        <vt:i4>27</vt:i4>
      </vt:variant>
      <vt:variant>
        <vt:i4>0</vt:i4>
      </vt:variant>
      <vt:variant>
        <vt:i4>5</vt:i4>
      </vt:variant>
      <vt:variant>
        <vt:lpwstr>http://www.storycenter.org</vt:lpwstr>
      </vt:variant>
      <vt:variant>
        <vt:lpwstr/>
      </vt:variant>
      <vt:variant>
        <vt:i4>3801210</vt:i4>
      </vt:variant>
      <vt:variant>
        <vt:i4>24</vt:i4>
      </vt:variant>
      <vt:variant>
        <vt:i4>0</vt:i4>
      </vt:variant>
      <vt:variant>
        <vt:i4>5</vt:i4>
      </vt:variant>
      <vt:variant>
        <vt:lpwstr>http://www.thestoryproject.org</vt:lpwstr>
      </vt:variant>
      <vt:variant>
        <vt:lpwstr/>
      </vt:variant>
      <vt:variant>
        <vt:i4>5701690</vt:i4>
      </vt:variant>
      <vt:variant>
        <vt:i4>21</vt:i4>
      </vt:variant>
      <vt:variant>
        <vt:i4>0</vt:i4>
      </vt:variant>
      <vt:variant>
        <vt:i4>5</vt:i4>
      </vt:variant>
      <vt:variant>
        <vt:lpwstr>http://storycentre.wordpress.com/</vt:lpwstr>
      </vt:variant>
      <vt:variant>
        <vt:lpwstr/>
      </vt:variant>
      <vt:variant>
        <vt:i4>7798810</vt:i4>
      </vt:variant>
      <vt:variant>
        <vt:i4>18</vt:i4>
      </vt:variant>
      <vt:variant>
        <vt:i4>0</vt:i4>
      </vt:variant>
      <vt:variant>
        <vt:i4>5</vt:i4>
      </vt:variant>
      <vt:variant>
        <vt:lpwstr>http://www.toronto.ca/foodconnections/video.htm</vt:lpwstr>
      </vt:variant>
      <vt:variant>
        <vt:lpwstr/>
      </vt:variant>
      <vt:variant>
        <vt:i4>1835124</vt:i4>
      </vt:variant>
      <vt:variant>
        <vt:i4>15</vt:i4>
      </vt:variant>
      <vt:variant>
        <vt:i4>0</vt:i4>
      </vt:variant>
      <vt:variant>
        <vt:i4>5</vt:i4>
      </vt:variant>
      <vt:variant>
        <vt:lpwstr>http://citizenshift.org/envisioning-food-sovereignty-opal-s-story</vt:lpwstr>
      </vt:variant>
      <vt:variant>
        <vt:lpwstr/>
      </vt:variant>
      <vt:variant>
        <vt:i4>7340105</vt:i4>
      </vt:variant>
      <vt:variant>
        <vt:i4>12</vt:i4>
      </vt:variant>
      <vt:variant>
        <vt:i4>0</vt:i4>
      </vt:variant>
      <vt:variant>
        <vt:i4>5</vt:i4>
      </vt:variant>
      <vt:variant>
        <vt:lpwstr>http://www.culturalpolitics.net</vt:lpwstr>
      </vt:variant>
      <vt:variant>
        <vt:lpwstr/>
      </vt:variant>
      <vt:variant>
        <vt:i4>3604530</vt:i4>
      </vt:variant>
      <vt:variant>
        <vt:i4>9</vt:i4>
      </vt:variant>
      <vt:variant>
        <vt:i4>0</vt:i4>
      </vt:variant>
      <vt:variant>
        <vt:i4>5</vt:i4>
      </vt:variant>
      <vt:variant>
        <vt:lpwstr>http://www.youtube.com/watch?v=aTzMsPqssOY</vt:lpwstr>
      </vt:variant>
      <vt:variant>
        <vt:lpwstr/>
      </vt:variant>
      <vt:variant>
        <vt:i4>6029413</vt:i4>
      </vt:variant>
      <vt:variant>
        <vt:i4>6</vt:i4>
      </vt:variant>
      <vt:variant>
        <vt:i4>0</vt:i4>
      </vt:variant>
      <vt:variant>
        <vt:i4>5</vt:i4>
      </vt:variant>
      <vt:variant>
        <vt:lpwstr>http://vimeo.com/29422693</vt:lpwstr>
      </vt:variant>
      <vt:variant>
        <vt:lpwstr/>
      </vt:variant>
      <vt:variant>
        <vt:i4>7929956</vt:i4>
      </vt:variant>
      <vt:variant>
        <vt:i4>3</vt:i4>
      </vt:variant>
      <vt:variant>
        <vt:i4>0</vt:i4>
      </vt:variant>
      <vt:variant>
        <vt:i4>5</vt:i4>
      </vt:variant>
      <vt:variant>
        <vt:lpwstr>http://vimeo.com/channels/foodshed</vt:lpwstr>
      </vt:variant>
      <vt:variant>
        <vt:lpwstr/>
      </vt:variant>
      <vt:variant>
        <vt:i4>6291509</vt:i4>
      </vt:variant>
      <vt:variant>
        <vt:i4>0</vt:i4>
      </vt:variant>
      <vt:variant>
        <vt:i4>0</vt:i4>
      </vt:variant>
      <vt:variant>
        <vt:i4>5</vt:i4>
      </vt:variant>
      <vt:variant>
        <vt:lpwstr>mailto:dbarndt@yorku.ca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FES</dc:creator>
  <cp:keywords/>
  <dc:description/>
  <cp:lastModifiedBy>Deborah Barndt</cp:lastModifiedBy>
  <cp:revision>2</cp:revision>
  <cp:lastPrinted>2014-01-10T02:24:00Z</cp:lastPrinted>
  <dcterms:created xsi:type="dcterms:W3CDTF">2023-10-05T15:48:00Z</dcterms:created>
  <dcterms:modified xsi:type="dcterms:W3CDTF">2023-10-05T15:48:00Z</dcterms:modified>
</cp:coreProperties>
</file>